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5F46" w14:textId="66A06C88" w:rsidR="00ED568D" w:rsidRDefault="004C40EB">
      <w:r>
        <w:rPr>
          <w:noProof/>
        </w:rPr>
        <w:drawing>
          <wp:anchor distT="0" distB="0" distL="114300" distR="114300" simplePos="0" relativeHeight="251658240" behindDoc="1" locked="0" layoutInCell="1" allowOverlap="1" wp14:anchorId="39627635" wp14:editId="701D4F7D">
            <wp:simplePos x="0" y="0"/>
            <wp:positionH relativeFrom="column">
              <wp:posOffset>6176010</wp:posOffset>
            </wp:positionH>
            <wp:positionV relativeFrom="page">
              <wp:posOffset>333375</wp:posOffset>
            </wp:positionV>
            <wp:extent cx="731520" cy="731520"/>
            <wp:effectExtent l="0" t="0" r="0" b="0"/>
            <wp:wrapNone/>
            <wp:docPr id="342317469"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317469" name="Picture 2" descr="A picture containing text,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00CE7EF3">
        <w:rPr>
          <w:noProof/>
        </w:rPr>
        <w:drawing>
          <wp:anchor distT="0" distB="0" distL="114300" distR="114300" simplePos="0" relativeHeight="251660288" behindDoc="1" locked="0" layoutInCell="1" allowOverlap="1" wp14:anchorId="5D8077AF" wp14:editId="1F6D4DF8">
            <wp:simplePos x="0" y="0"/>
            <wp:positionH relativeFrom="column">
              <wp:posOffset>118193</wp:posOffset>
            </wp:positionH>
            <wp:positionV relativeFrom="page">
              <wp:posOffset>333375</wp:posOffset>
            </wp:positionV>
            <wp:extent cx="731520" cy="731520"/>
            <wp:effectExtent l="0" t="0" r="0" b="0"/>
            <wp:wrapNone/>
            <wp:docPr id="111693403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34033"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page">
              <wp14:pctWidth>0</wp14:pctWidth>
            </wp14:sizeRelH>
            <wp14:sizeRelV relativeFrom="page">
              <wp14:pctHeight>0</wp14:pctHeight>
            </wp14:sizeRelV>
          </wp:anchor>
        </w:drawing>
      </w:r>
      <w:r w:rsidR="000F2A32">
        <w:rPr>
          <w:noProof/>
        </w:rPr>
        <mc:AlternateContent>
          <mc:Choice Requires="wps">
            <w:drawing>
              <wp:anchor distT="0" distB="0" distL="114300" distR="114300" simplePos="0" relativeHeight="251659264" behindDoc="0" locked="0" layoutInCell="1" allowOverlap="1" wp14:anchorId="3C9D642B" wp14:editId="0007BB8A">
                <wp:simplePos x="0" y="0"/>
                <wp:positionH relativeFrom="column">
                  <wp:posOffset>937177</wp:posOffset>
                </wp:positionH>
                <wp:positionV relativeFrom="page">
                  <wp:posOffset>152317</wp:posOffset>
                </wp:positionV>
                <wp:extent cx="5191125" cy="1057275"/>
                <wp:effectExtent l="0" t="0" r="9525" b="9525"/>
                <wp:wrapNone/>
                <wp:docPr id="870990261" name="Text Box 3"/>
                <wp:cNvGraphicFramePr/>
                <a:graphic xmlns:a="http://schemas.openxmlformats.org/drawingml/2006/main">
                  <a:graphicData uri="http://schemas.microsoft.com/office/word/2010/wordprocessingShape">
                    <wps:wsp>
                      <wps:cNvSpPr txBox="1"/>
                      <wps:spPr>
                        <a:xfrm>
                          <a:off x="0" y="0"/>
                          <a:ext cx="5191125" cy="1057275"/>
                        </a:xfrm>
                        <a:prstGeom prst="rect">
                          <a:avLst/>
                        </a:prstGeom>
                        <a:solidFill>
                          <a:schemeClr val="lt1"/>
                        </a:solidFill>
                        <a:ln w="6350">
                          <a:noFill/>
                        </a:ln>
                      </wps:spPr>
                      <wps:txbx>
                        <w:txbxContent>
                          <w:p w14:paraId="5C70F9AD" w14:textId="77777777" w:rsidR="00493C61" w:rsidRPr="00493C61" w:rsidRDefault="00ED568D" w:rsidP="000F2A32">
                            <w:pPr>
                              <w:pStyle w:val="Heading1"/>
                              <w:spacing w:before="0"/>
                              <w:jc w:val="center"/>
                              <w:rPr>
                                <w:sz w:val="40"/>
                                <w:szCs w:val="40"/>
                              </w:rPr>
                            </w:pPr>
                            <w:r w:rsidRPr="00493C61">
                              <w:rPr>
                                <w:sz w:val="40"/>
                                <w:szCs w:val="40"/>
                              </w:rPr>
                              <w:t xml:space="preserve">Frederick County </w:t>
                            </w:r>
                          </w:p>
                          <w:p w14:paraId="6EE4293C" w14:textId="0DDC6DE7" w:rsidR="00ED568D" w:rsidRPr="00493C61" w:rsidRDefault="00ED568D" w:rsidP="000F2A32">
                            <w:pPr>
                              <w:pStyle w:val="Heading1"/>
                              <w:spacing w:before="0"/>
                              <w:jc w:val="center"/>
                              <w:rPr>
                                <w:sz w:val="40"/>
                                <w:szCs w:val="40"/>
                              </w:rPr>
                            </w:pPr>
                            <w:r w:rsidRPr="00493C61">
                              <w:rPr>
                                <w:sz w:val="40"/>
                                <w:szCs w:val="40"/>
                              </w:rPr>
                              <w:t>Local Program Open Space</w:t>
                            </w:r>
                          </w:p>
                          <w:p w14:paraId="0992DCA8" w14:textId="75275BFA" w:rsidR="00ED568D" w:rsidRPr="00493C61" w:rsidRDefault="00ED568D" w:rsidP="000F2A32">
                            <w:pPr>
                              <w:pStyle w:val="Heading1"/>
                              <w:spacing w:before="0"/>
                              <w:jc w:val="center"/>
                              <w:rPr>
                                <w:sz w:val="40"/>
                                <w:szCs w:val="40"/>
                              </w:rPr>
                            </w:pPr>
                            <w:r w:rsidRPr="00493C61">
                              <w:rPr>
                                <w:sz w:val="40"/>
                                <w:szCs w:val="40"/>
                              </w:rPr>
                              <w:t xml:space="preserve">Annual Timeline </w:t>
                            </w:r>
                            <w:r w:rsidR="000F2A32" w:rsidRPr="00493C61">
                              <w:rPr>
                                <w:sz w:val="40"/>
                                <w:szCs w:val="40"/>
                              </w:rPr>
                              <w:t>&amp;</w:t>
                            </w:r>
                            <w:r w:rsidRPr="00493C61">
                              <w:rPr>
                                <w:sz w:val="40"/>
                                <w:szCs w:val="40"/>
                              </w:rPr>
                              <w:t xml:space="preserve"> Checklist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D642B" id="_x0000_t202" coordsize="21600,21600" o:spt="202" path="m,l,21600r21600,l21600,xe">
                <v:stroke joinstyle="miter"/>
                <v:path gradientshapeok="t" o:connecttype="rect"/>
              </v:shapetype>
              <v:shape id="Text Box 3" o:spid="_x0000_s1026" type="#_x0000_t202" style="position:absolute;margin-left:73.8pt;margin-top:12pt;width:408.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" fillcolor="white [3201]" stroked="f" strokeweight=".5pt">
                <v:textbox>
                  <w:txbxContent>
                    <w:p w14:paraId="5C70F9AD" w14:textId="77777777" w:rsidR="00493C61" w:rsidRPr="00493C61" w:rsidRDefault="00ED568D" w:rsidP="000F2A32">
                      <w:pPr>
                        <w:pStyle w:val="Heading1"/>
                        <w:spacing w:before="0"/>
                        <w:jc w:val="center"/>
                        <w:rPr>
                          <w:sz w:val="40"/>
                          <w:szCs w:val="40"/>
                        </w:rPr>
                      </w:pPr>
                      <w:r w:rsidRPr="00493C61">
                        <w:rPr>
                          <w:sz w:val="40"/>
                          <w:szCs w:val="40"/>
                        </w:rPr>
                        <w:t xml:space="preserve">Frederick County </w:t>
                      </w:r>
                    </w:p>
                    <w:p w14:paraId="6EE4293C" w14:textId="0DDC6DE7" w:rsidR="00ED568D" w:rsidRPr="00493C61" w:rsidRDefault="00ED568D" w:rsidP="000F2A32">
                      <w:pPr>
                        <w:pStyle w:val="Heading1"/>
                        <w:spacing w:before="0"/>
                        <w:jc w:val="center"/>
                        <w:rPr>
                          <w:sz w:val="40"/>
                          <w:szCs w:val="40"/>
                        </w:rPr>
                      </w:pPr>
                      <w:r w:rsidRPr="00493C61">
                        <w:rPr>
                          <w:sz w:val="40"/>
                          <w:szCs w:val="40"/>
                        </w:rPr>
                        <w:t>Local Program Open Space</w:t>
                      </w:r>
                    </w:p>
                    <w:p w14:paraId="0992DCA8" w14:textId="75275BFA" w:rsidR="00ED568D" w:rsidRPr="00493C61" w:rsidRDefault="00ED568D" w:rsidP="000F2A32">
                      <w:pPr>
                        <w:pStyle w:val="Heading1"/>
                        <w:spacing w:before="0"/>
                        <w:jc w:val="center"/>
                        <w:rPr>
                          <w:sz w:val="40"/>
                          <w:szCs w:val="40"/>
                        </w:rPr>
                      </w:pPr>
                      <w:r w:rsidRPr="00493C61">
                        <w:rPr>
                          <w:sz w:val="40"/>
                          <w:szCs w:val="40"/>
                        </w:rPr>
                        <w:t xml:space="preserve">Annual Timeline </w:t>
                      </w:r>
                      <w:r w:rsidR="000F2A32" w:rsidRPr="00493C61">
                        <w:rPr>
                          <w:sz w:val="40"/>
                          <w:szCs w:val="40"/>
                        </w:rPr>
                        <w:t>&amp;</w:t>
                      </w:r>
                      <w:r w:rsidRPr="00493C61">
                        <w:rPr>
                          <w:sz w:val="40"/>
                          <w:szCs w:val="40"/>
                        </w:rPr>
                        <w:t xml:space="preserve"> Checklist Procedures</w:t>
                      </w:r>
                    </w:p>
                  </w:txbxContent>
                </v:textbox>
                <w10:wrap anchory="page"/>
              </v:shape>
            </w:pict>
          </mc:Fallback>
        </mc:AlternateContent>
      </w:r>
    </w:p>
    <w:p w14:paraId="67E3C76D" w14:textId="5842B902" w:rsidR="00ED568D" w:rsidRDefault="00ED568D"/>
    <w:p w14:paraId="026D7E95" w14:textId="43A9F82E" w:rsidR="00ED568D" w:rsidRDefault="00ED568D"/>
    <w:p w14:paraId="299B4E6D" w14:textId="77777777" w:rsidR="00DF76BE" w:rsidRPr="0020476D" w:rsidRDefault="00DF76BE" w:rsidP="0020476D">
      <w:pPr>
        <w:pBdr>
          <w:bottom w:val="single" w:sz="4" w:space="1" w:color="auto"/>
        </w:pBdr>
        <w:rPr>
          <w:sz w:val="10"/>
          <w:szCs w:val="10"/>
          <w:u w:val="single"/>
        </w:rPr>
      </w:pPr>
    </w:p>
    <w:p w14:paraId="2A42FAF3" w14:textId="5D8BC4CA" w:rsidR="00DF76BE" w:rsidRPr="00DF76BE" w:rsidRDefault="00DF76BE" w:rsidP="00DF76BE">
      <w:pPr>
        <w:jc w:val="center"/>
        <w:rPr>
          <w:rFonts w:asciiTheme="majorHAnsi" w:hAnsiTheme="majorHAnsi" w:cstheme="majorHAnsi"/>
          <w:b/>
          <w:bCs/>
          <w:i/>
          <w:iCs/>
          <w:smallCaps/>
          <w:color w:val="1F3864" w:themeColor="accent1" w:themeShade="80"/>
          <w:sz w:val="36"/>
          <w:szCs w:val="36"/>
        </w:rPr>
      </w:pPr>
      <w:r w:rsidRPr="00DF76BE">
        <w:rPr>
          <w:rFonts w:asciiTheme="majorHAnsi" w:hAnsiTheme="majorHAnsi" w:cstheme="majorHAnsi"/>
          <w:b/>
          <w:bCs/>
          <w:i/>
          <w:iCs/>
          <w:smallCaps/>
          <w:color w:val="1F3864" w:themeColor="accent1" w:themeShade="80"/>
          <w:sz w:val="36"/>
          <w:szCs w:val="36"/>
        </w:rPr>
        <w:t>General Overview</w:t>
      </w:r>
    </w:p>
    <w:p w14:paraId="48E30C56" w14:textId="380DF24E" w:rsidR="00540EE1" w:rsidRDefault="00167E85">
      <w:r>
        <w:rPr>
          <w:noProof/>
        </w:rPr>
        <w:drawing>
          <wp:anchor distT="0" distB="0" distL="114300" distR="114300" simplePos="0" relativeHeight="251661312" behindDoc="0" locked="0" layoutInCell="1" allowOverlap="1" wp14:anchorId="21BF2111" wp14:editId="4D972D0B">
            <wp:simplePos x="0" y="0"/>
            <wp:positionH relativeFrom="column">
              <wp:posOffset>2457005</wp:posOffset>
            </wp:positionH>
            <wp:positionV relativeFrom="paragraph">
              <wp:posOffset>744609</wp:posOffset>
            </wp:positionV>
            <wp:extent cx="4819650" cy="3150235"/>
            <wp:effectExtent l="0" t="38100" r="0" b="12065"/>
            <wp:wrapSquare wrapText="bothSides"/>
            <wp:docPr id="800282929" name="Diagram 1">
              <a:extLst xmlns:a="http://schemas.openxmlformats.org/drawingml/2006/main">
                <a:ext uri="{FF2B5EF4-FFF2-40B4-BE49-F238E27FC236}">
                  <a16:creationId xmlns:a16="http://schemas.microsoft.com/office/drawing/2014/main" id="{00A3E5D6-F94E-1F1E-428D-EB77AA2451D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D63D11">
        <w:t>Program Open Space</w:t>
      </w:r>
      <w:r w:rsidR="001933F4">
        <w:t xml:space="preserve"> (POS)</w:t>
      </w:r>
      <w:r w:rsidR="00D63D11">
        <w:t>, in Frederick County</w:t>
      </w:r>
      <w:r w:rsidR="001933F4">
        <w:t xml:space="preserve"> is a state administered grant program for acquisition and development of park lands. Currently any POS funds allocated to Frederick County are split by 50% with the 12 municipalities</w:t>
      </w:r>
      <w:bookmarkStart w:id="0" w:name="_Hlk162357766"/>
      <w:r w:rsidR="001933F4">
        <w:t xml:space="preserve">. Dependent upon the Land Preservation Parks and Planning (LPPRP) goals will determine the POS percentage split between acquisition and development projects. </w:t>
      </w:r>
    </w:p>
    <w:p w14:paraId="70E954B6" w14:textId="5212D8A4" w:rsidR="0072180D" w:rsidRDefault="001933F4">
      <w:r w:rsidRPr="00CC0E8D">
        <w:rPr>
          <w:b/>
          <w:bCs/>
        </w:rPr>
        <w:t>As of FY2024</w:t>
      </w:r>
      <w:r>
        <w:t xml:space="preserve">, Frederick County has met its land acquisition goal; </w:t>
      </w:r>
      <w:r w:rsidR="0072180D">
        <w:t>therefore,</w:t>
      </w:r>
      <w:r>
        <w:t xml:space="preserve"> </w:t>
      </w:r>
      <w:r w:rsidRPr="00C609F3">
        <w:rPr>
          <w:b/>
          <w:bCs/>
        </w:rPr>
        <w:t>the allocation split is 75%</w:t>
      </w:r>
      <w:r>
        <w:t xml:space="preserve"> used for </w:t>
      </w:r>
      <w:r w:rsidRPr="00C609F3">
        <w:rPr>
          <w:b/>
          <w:bCs/>
        </w:rPr>
        <w:t>development and 25%</w:t>
      </w:r>
      <w:r>
        <w:t xml:space="preserve"> used for acquisition projects. </w:t>
      </w:r>
    </w:p>
    <w:p w14:paraId="0E86B6B9" w14:textId="2C255456" w:rsidR="001933F4" w:rsidRDefault="001933F4">
      <w:r>
        <w:t xml:space="preserve">This also means, the </w:t>
      </w:r>
      <w:r w:rsidRPr="00C609F3">
        <w:rPr>
          <w:b/>
          <w:bCs/>
        </w:rPr>
        <w:t xml:space="preserve">local match for development projects </w:t>
      </w:r>
      <w:r w:rsidR="0072180D" w:rsidRPr="00C609F3">
        <w:rPr>
          <w:b/>
          <w:bCs/>
        </w:rPr>
        <w:t>is</w:t>
      </w:r>
      <w:r w:rsidRPr="00C609F3">
        <w:rPr>
          <w:b/>
          <w:bCs/>
        </w:rPr>
        <w:t xml:space="preserve"> 10%</w:t>
      </w:r>
      <w:r>
        <w:t xml:space="preserve"> while </w:t>
      </w:r>
      <w:r w:rsidRPr="00C609F3">
        <w:rPr>
          <w:b/>
          <w:bCs/>
        </w:rPr>
        <w:t>POS funds will cover the remaining 90%.</w:t>
      </w:r>
      <w:r>
        <w:t xml:space="preserve"> </w:t>
      </w:r>
    </w:p>
    <w:p w14:paraId="74E73A98" w14:textId="54891202" w:rsidR="0072180D" w:rsidRDefault="00D00705">
      <w:r>
        <w:rPr>
          <w:noProof/>
        </w:rPr>
        <mc:AlternateContent>
          <mc:Choice Requires="wps">
            <w:drawing>
              <wp:anchor distT="0" distB="0" distL="114300" distR="114300" simplePos="0" relativeHeight="251664384" behindDoc="0" locked="0" layoutInCell="1" allowOverlap="1" wp14:anchorId="7293EF41" wp14:editId="34EF91C7">
                <wp:simplePos x="0" y="0"/>
                <wp:positionH relativeFrom="column">
                  <wp:posOffset>-129540</wp:posOffset>
                </wp:positionH>
                <wp:positionV relativeFrom="paragraph">
                  <wp:posOffset>422910</wp:posOffset>
                </wp:positionV>
                <wp:extent cx="2562225" cy="1181100"/>
                <wp:effectExtent l="0" t="0" r="123825" b="19050"/>
                <wp:wrapNone/>
                <wp:docPr id="14" name="TextBox 13">
                  <a:extLst xmlns:a="http://schemas.openxmlformats.org/drawingml/2006/main">
                    <a:ext uri="{FF2B5EF4-FFF2-40B4-BE49-F238E27FC236}">
                      <a16:creationId xmlns:a16="http://schemas.microsoft.com/office/drawing/2014/main" id="{0661ED03-7F4B-1101-7FFF-156B7B70D91D}"/>
                    </a:ext>
                  </a:extLst>
                </wp:docPr>
                <wp:cNvGraphicFramePr/>
                <a:graphic xmlns:a="http://schemas.openxmlformats.org/drawingml/2006/main">
                  <a:graphicData uri="http://schemas.microsoft.com/office/word/2010/wordprocessingShape">
                    <wps:wsp>
                      <wps:cNvSpPr txBox="1"/>
                      <wps:spPr>
                        <a:xfrm>
                          <a:off x="0" y="0"/>
                          <a:ext cx="2562225" cy="1181100"/>
                        </a:xfrm>
                        <a:prstGeom prst="wedgeRoundRectCallout">
                          <a:avLst>
                            <a:gd name="adj1" fmla="val 53611"/>
                            <a:gd name="adj2" fmla="val -16548"/>
                            <a:gd name="adj3" fmla="val 16667"/>
                          </a:avLst>
                        </a:prstGeom>
                        <a:ln/>
                      </wps:spPr>
                      <wps:style>
                        <a:lnRef idx="1">
                          <a:schemeClr val="dk1"/>
                        </a:lnRef>
                        <a:fillRef idx="2">
                          <a:schemeClr val="dk1"/>
                        </a:fillRef>
                        <a:effectRef idx="1">
                          <a:schemeClr val="dk1"/>
                        </a:effectRef>
                        <a:fontRef idx="minor">
                          <a:schemeClr val="dk1"/>
                        </a:fontRef>
                      </wps:style>
                      <wps:txbx>
                        <w:txbxContent>
                          <w:p w14:paraId="7BFDB67A" w14:textId="77777777" w:rsidR="006E73CA" w:rsidRPr="00D00705" w:rsidRDefault="0072180D" w:rsidP="00D00705">
                            <w:pPr>
                              <w:spacing w:after="0"/>
                              <w:jc w:val="center"/>
                              <w:rPr>
                                <w:rFonts w:ascii="Univers Light" w:hAnsi="Univers Light"/>
                                <w:color w:val="FFFFFF" w:themeColor="background1"/>
                                <w:kern w:val="24"/>
                              </w:rPr>
                            </w:pPr>
                            <w:r w:rsidRPr="00D00705">
                              <w:rPr>
                                <w:rFonts w:ascii="Univers Light" w:hAnsi="Univers Light"/>
                                <w:color w:val="FFFFFF" w:themeColor="background1"/>
                                <w:kern w:val="24"/>
                              </w:rPr>
                              <w:t>Development projects can mean park rehab, building rehab, playgrounds, park amenities, etc.</w:t>
                            </w:r>
                          </w:p>
                          <w:p w14:paraId="45181CC5" w14:textId="49147D52" w:rsidR="00D33348" w:rsidRPr="00D00705" w:rsidRDefault="00D33348" w:rsidP="00D33348">
                            <w:pPr>
                              <w:spacing w:after="0"/>
                              <w:jc w:val="center"/>
                              <w:rPr>
                                <w:rFonts w:ascii="Univers Light" w:hAnsi="Univers Light"/>
                                <w:color w:val="FFFFFF" w:themeColor="background1"/>
                                <w:kern w:val="24"/>
                              </w:rPr>
                            </w:pPr>
                            <w:r w:rsidRPr="00D00705">
                              <w:rPr>
                                <w:rFonts w:ascii="Univers Light" w:hAnsi="Univers Light"/>
                                <w:color w:val="FFFFFF" w:themeColor="background1"/>
                                <w:kern w:val="24"/>
                              </w:rPr>
                              <w:t>~</w:t>
                            </w:r>
                          </w:p>
                          <w:p w14:paraId="6C720171" w14:textId="4F4E5D28" w:rsidR="0072180D" w:rsidRPr="00D00705" w:rsidRDefault="0072180D" w:rsidP="006E73CA">
                            <w:pPr>
                              <w:jc w:val="center"/>
                              <w:rPr>
                                <w:rFonts w:ascii="Univers Light" w:hAnsi="Univers Light"/>
                                <w:color w:val="FFFFFF" w:themeColor="background1"/>
                                <w:kern w:val="24"/>
                              </w:rPr>
                            </w:pPr>
                            <w:r w:rsidRPr="00D00705">
                              <w:rPr>
                                <w:rFonts w:ascii="Univers Light" w:hAnsi="Univers Light"/>
                                <w:color w:val="FFFFFF" w:themeColor="background1"/>
                                <w:kern w:val="24"/>
                              </w:rPr>
                              <w:t>Acquisition is a land purchase.</w:t>
                            </w:r>
                          </w:p>
                          <w:p w14:paraId="11D1CB2B" w14:textId="77777777" w:rsidR="00D33348" w:rsidRDefault="00D33348" w:rsidP="006E73CA">
                            <w:pPr>
                              <w:jc w:val="center"/>
                              <w:rPr>
                                <w:rFonts w:hAnsi="Calibri"/>
                                <w:color w:val="FFFFFF" w:themeColor="light1"/>
                                <w:kern w:val="24"/>
                                <w:sz w:val="36"/>
                                <w:szCs w:val="3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293EF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xtBox 13" o:spid="_x0000_s1027" type="#_x0000_t62" style="position:absolute;margin-left:-10.2pt;margin-top:33.3pt;width:201.7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" adj="22380,7226" fillcolor="#555 [2160]" strokecolor="black [3200]" strokeweight=".5pt">
                <v:fill color2="#313131 [2608]" rotate="t" colors="0 #9b9b9b;.5 #8e8e8e;1 #797979" focus="100%" type="gradient">
                  <o:fill v:ext="view" type="gradientUnscaled"/>
                </v:fill>
                <v:textbox>
                  <w:txbxContent>
                    <w:p w14:paraId="7BFDB67A" w14:textId="77777777" w:rsidR="006E73CA" w:rsidRPr="00D00705" w:rsidRDefault="0072180D" w:rsidP="00D00705">
                      <w:pPr>
                        <w:spacing w:after="0"/>
                        <w:jc w:val="center"/>
                        <w:rPr>
                          <w:rFonts w:ascii="Univers Light" w:hAnsi="Univers Light"/>
                          <w:color w:val="FFFFFF" w:themeColor="background1"/>
                          <w:kern w:val="24"/>
                        </w:rPr>
                      </w:pPr>
                      <w:r w:rsidRPr="00D00705">
                        <w:rPr>
                          <w:rFonts w:ascii="Univers Light" w:hAnsi="Univers Light"/>
                          <w:color w:val="FFFFFF" w:themeColor="background1"/>
                          <w:kern w:val="24"/>
                        </w:rPr>
                        <w:t>Development projects can mean park rehab, building rehab, playgrounds, park amenities, etc.</w:t>
                      </w:r>
                    </w:p>
                    <w:p w14:paraId="45181CC5" w14:textId="49147D52" w:rsidR="00D33348" w:rsidRPr="00D00705" w:rsidRDefault="00D33348" w:rsidP="00D33348">
                      <w:pPr>
                        <w:spacing w:after="0"/>
                        <w:jc w:val="center"/>
                        <w:rPr>
                          <w:rFonts w:ascii="Univers Light" w:hAnsi="Univers Light"/>
                          <w:color w:val="FFFFFF" w:themeColor="background1"/>
                          <w:kern w:val="24"/>
                        </w:rPr>
                      </w:pPr>
                      <w:r w:rsidRPr="00D00705">
                        <w:rPr>
                          <w:rFonts w:ascii="Univers Light" w:hAnsi="Univers Light"/>
                          <w:color w:val="FFFFFF" w:themeColor="background1"/>
                          <w:kern w:val="24"/>
                        </w:rPr>
                        <w:t>~</w:t>
                      </w:r>
                    </w:p>
                    <w:p w14:paraId="6C720171" w14:textId="4F4E5D28" w:rsidR="0072180D" w:rsidRPr="00D00705" w:rsidRDefault="0072180D" w:rsidP="006E73CA">
                      <w:pPr>
                        <w:jc w:val="center"/>
                        <w:rPr>
                          <w:rFonts w:ascii="Univers Light" w:hAnsi="Univers Light"/>
                          <w:color w:val="FFFFFF" w:themeColor="background1"/>
                          <w:kern w:val="24"/>
                        </w:rPr>
                      </w:pPr>
                      <w:r w:rsidRPr="00D00705">
                        <w:rPr>
                          <w:rFonts w:ascii="Univers Light" w:hAnsi="Univers Light"/>
                          <w:color w:val="FFFFFF" w:themeColor="background1"/>
                          <w:kern w:val="24"/>
                        </w:rPr>
                        <w:t>Acquisition is a land purchase.</w:t>
                      </w:r>
                    </w:p>
                    <w:p w14:paraId="11D1CB2B" w14:textId="77777777" w:rsidR="00D33348" w:rsidRDefault="00D33348" w:rsidP="006E73CA">
                      <w:pPr>
                        <w:jc w:val="center"/>
                        <w:rPr>
                          <w:rFonts w:hAnsi="Calibri"/>
                          <w:color w:val="FFFFFF" w:themeColor="light1"/>
                          <w:kern w:val="24"/>
                          <w:sz w:val="36"/>
                          <w:szCs w:val="36"/>
                        </w:rPr>
                      </w:pPr>
                    </w:p>
                  </w:txbxContent>
                </v:textbox>
              </v:shape>
            </w:pict>
          </mc:Fallback>
        </mc:AlternateContent>
      </w:r>
      <w:r w:rsidR="0072180D">
        <w:t xml:space="preserve">There are no match requirements for acquisition projects. </w:t>
      </w:r>
    </w:p>
    <w:bookmarkEnd w:id="0"/>
    <w:p w14:paraId="1D346F1A" w14:textId="53F1A4FE" w:rsidR="00D33348" w:rsidRDefault="00D33348"/>
    <w:p w14:paraId="5F3E27DE" w14:textId="77777777" w:rsidR="00D33348" w:rsidRDefault="00D33348"/>
    <w:p w14:paraId="16C993A3" w14:textId="685CFD33" w:rsidR="00D33348" w:rsidRDefault="00D33348"/>
    <w:p w14:paraId="5ECD5059" w14:textId="474DBDA6" w:rsidR="00D33348" w:rsidRDefault="00AD75DD">
      <w:r>
        <w:rPr>
          <w:noProof/>
        </w:rPr>
        <mc:AlternateContent>
          <mc:Choice Requires="wps">
            <w:drawing>
              <wp:anchor distT="0" distB="0" distL="114300" distR="114300" simplePos="0" relativeHeight="251662336" behindDoc="0" locked="0" layoutInCell="1" allowOverlap="1" wp14:anchorId="17DA9451" wp14:editId="181D8A57">
                <wp:simplePos x="0" y="0"/>
                <wp:positionH relativeFrom="column">
                  <wp:posOffset>5364253</wp:posOffset>
                </wp:positionH>
                <wp:positionV relativeFrom="page">
                  <wp:posOffset>5684293</wp:posOffset>
                </wp:positionV>
                <wp:extent cx="1590675" cy="416256"/>
                <wp:effectExtent l="0" t="0" r="9525" b="3175"/>
                <wp:wrapNone/>
                <wp:docPr id="300192529" name="Text Box 4"/>
                <wp:cNvGraphicFramePr/>
                <a:graphic xmlns:a="http://schemas.openxmlformats.org/drawingml/2006/main">
                  <a:graphicData uri="http://schemas.microsoft.com/office/word/2010/wordprocessingShape">
                    <wps:wsp>
                      <wps:cNvSpPr txBox="1"/>
                      <wps:spPr>
                        <a:xfrm>
                          <a:off x="0" y="0"/>
                          <a:ext cx="1590675" cy="416256"/>
                        </a:xfrm>
                        <a:prstGeom prst="rect">
                          <a:avLst/>
                        </a:prstGeom>
                        <a:solidFill>
                          <a:schemeClr val="lt1"/>
                        </a:solidFill>
                        <a:ln w="6350">
                          <a:noFill/>
                        </a:ln>
                      </wps:spPr>
                      <wps:txbx>
                        <w:txbxContent>
                          <w:p w14:paraId="5BBC88AF" w14:textId="35D154D0" w:rsidR="0072180D" w:rsidRPr="00167E85" w:rsidRDefault="00167E85">
                            <w:pPr>
                              <w:rPr>
                                <w:i/>
                                <w:iCs/>
                                <w:color w:val="8EAADB" w:themeColor="accent1" w:themeTint="99"/>
                                <w:sz w:val="20"/>
                                <w:szCs w:val="20"/>
                              </w:rPr>
                            </w:pPr>
                            <w:r>
                              <w:rPr>
                                <w:i/>
                                <w:iCs/>
                                <w:color w:val="8EAADB" w:themeColor="accent1" w:themeTint="99"/>
                                <w:sz w:val="20"/>
                                <w:szCs w:val="20"/>
                              </w:rPr>
                              <w:t>Above graphic f</w:t>
                            </w:r>
                            <w:r w:rsidR="0072180D" w:rsidRPr="00167E85">
                              <w:rPr>
                                <w:i/>
                                <w:iCs/>
                                <w:color w:val="8EAADB" w:themeColor="accent1" w:themeTint="99"/>
                                <w:sz w:val="20"/>
                                <w:szCs w:val="20"/>
                              </w:rPr>
                              <w:t>or example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A9451" id="Text Box 4" o:spid="_x0000_s1028" type="#_x0000_t202" style="position:absolute;margin-left:422.4pt;margin-top:447.6pt;width:125.25pt;height:3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" fillcolor="white [3201]" stroked="f" strokeweight=".5pt">
                <v:textbox>
                  <w:txbxContent>
                    <w:p w14:paraId="5BBC88AF" w14:textId="35D154D0" w:rsidR="0072180D" w:rsidRPr="00167E85" w:rsidRDefault="00167E85">
                      <w:pPr>
                        <w:rPr>
                          <w:i/>
                          <w:iCs/>
                          <w:color w:val="8EAADB" w:themeColor="accent1" w:themeTint="99"/>
                          <w:sz w:val="20"/>
                          <w:szCs w:val="20"/>
                        </w:rPr>
                      </w:pPr>
                      <w:r>
                        <w:rPr>
                          <w:i/>
                          <w:iCs/>
                          <w:color w:val="8EAADB" w:themeColor="accent1" w:themeTint="99"/>
                          <w:sz w:val="20"/>
                          <w:szCs w:val="20"/>
                        </w:rPr>
                        <w:t>Above graphic f</w:t>
                      </w:r>
                      <w:r w:rsidR="0072180D" w:rsidRPr="00167E85">
                        <w:rPr>
                          <w:i/>
                          <w:iCs/>
                          <w:color w:val="8EAADB" w:themeColor="accent1" w:themeTint="99"/>
                          <w:sz w:val="20"/>
                          <w:szCs w:val="20"/>
                        </w:rPr>
                        <w:t>or example purposes only</w:t>
                      </w:r>
                    </w:p>
                  </w:txbxContent>
                </v:textbox>
                <w10:wrap anchory="page"/>
              </v:shape>
            </w:pict>
          </mc:Fallback>
        </mc:AlternateContent>
      </w:r>
    </w:p>
    <w:p w14:paraId="0CF74742" w14:textId="3844ED3B" w:rsidR="00D33348" w:rsidRPr="00CD36EB" w:rsidRDefault="00D33348">
      <w:pPr>
        <w:rPr>
          <w:sz w:val="20"/>
          <w:szCs w:val="20"/>
        </w:rPr>
      </w:pPr>
    </w:p>
    <w:p w14:paraId="7C80D1E1" w14:textId="3459E2CD" w:rsidR="00DF76BE" w:rsidRPr="00346FBD" w:rsidRDefault="00DF76BE" w:rsidP="00346FBD">
      <w:pPr>
        <w:rPr>
          <w:rFonts w:asciiTheme="majorHAnsi" w:hAnsiTheme="majorHAnsi" w:cstheme="majorHAnsi"/>
          <w:b/>
          <w:bCs/>
          <w:i/>
          <w:iCs/>
          <w:color w:val="1F3864" w:themeColor="accent1" w:themeShade="80"/>
          <w:sz w:val="10"/>
          <w:szCs w:val="10"/>
        </w:rPr>
      </w:pPr>
    </w:p>
    <w:p w14:paraId="4F0C5334" w14:textId="0C70549E" w:rsidR="00CE7EF3" w:rsidRPr="00AD75DD" w:rsidRDefault="00AD75DD" w:rsidP="00346FBD">
      <w:pPr>
        <w:jc w:val="center"/>
        <w:rPr>
          <w:rFonts w:asciiTheme="majorHAnsi" w:hAnsiTheme="majorHAnsi" w:cstheme="majorHAnsi"/>
          <w:i/>
          <w:iCs/>
          <w:color w:val="C00000"/>
          <w:sz w:val="21"/>
          <w:szCs w:val="21"/>
        </w:rPr>
      </w:pPr>
      <w:r>
        <w:rPr>
          <w:rFonts w:asciiTheme="majorHAnsi" w:hAnsiTheme="majorHAnsi" w:cstheme="majorHAnsi"/>
          <w:i/>
          <w:iCs/>
          <w:noProof/>
          <w:color w:val="C00000"/>
        </w:rPr>
        <w:drawing>
          <wp:anchor distT="0" distB="0" distL="114300" distR="114300" simplePos="0" relativeHeight="251691008" behindDoc="1" locked="0" layoutInCell="1" allowOverlap="1" wp14:anchorId="4E722C26" wp14:editId="0A12DC79">
            <wp:simplePos x="0" y="0"/>
            <wp:positionH relativeFrom="column">
              <wp:posOffset>1454785</wp:posOffset>
            </wp:positionH>
            <wp:positionV relativeFrom="page">
              <wp:posOffset>6732270</wp:posOffset>
            </wp:positionV>
            <wp:extent cx="243205" cy="243205"/>
            <wp:effectExtent l="19050" t="0" r="23495" b="4445"/>
            <wp:wrapTight wrapText="bothSides">
              <wp:wrapPolygon edited="0">
                <wp:start x="6029" y="24098"/>
                <wp:lineTo x="17719" y="21554"/>
                <wp:lineTo x="21702" y="12851"/>
                <wp:lineTo x="18163" y="3337"/>
                <wp:lineTo x="-1640" y="3484"/>
                <wp:lineTo x="6029" y="24098"/>
              </wp:wrapPolygon>
            </wp:wrapTight>
            <wp:docPr id="1820685751" name="Graphic 11" descr="Curs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85751" name="Graphic 1820685751" descr="Cursor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rot="6624460">
                      <a:off x="0" y="0"/>
                      <a:ext cx="243205" cy="243205"/>
                    </a:xfrm>
                    <a:prstGeom prst="rect">
                      <a:avLst/>
                    </a:prstGeom>
                  </pic:spPr>
                </pic:pic>
              </a:graphicData>
            </a:graphic>
            <wp14:sizeRelH relativeFrom="margin">
              <wp14:pctWidth>0</wp14:pctWidth>
            </wp14:sizeRelH>
            <wp14:sizeRelV relativeFrom="margin">
              <wp14:pctHeight>0</wp14:pctHeight>
            </wp14:sizeRelV>
          </wp:anchor>
        </w:drawing>
      </w:r>
      <w:r w:rsidR="00346FBD" w:rsidRPr="00AD75DD">
        <w:rPr>
          <w:rFonts w:asciiTheme="majorHAnsi" w:hAnsiTheme="majorHAnsi" w:cstheme="majorHAnsi"/>
          <w:i/>
          <w:iCs/>
          <w:color w:val="C00000"/>
          <w:sz w:val="21"/>
          <w:szCs w:val="21"/>
        </w:rPr>
        <w:t xml:space="preserve">This document should be used only for a general overview of the </w:t>
      </w:r>
      <w:r w:rsidRPr="00AD75DD">
        <w:rPr>
          <w:rFonts w:asciiTheme="majorHAnsi" w:hAnsiTheme="majorHAnsi" w:cstheme="majorHAnsi"/>
          <w:i/>
          <w:iCs/>
          <w:color w:val="C00000"/>
          <w:sz w:val="21"/>
          <w:szCs w:val="21"/>
        </w:rPr>
        <w:t xml:space="preserve">annual </w:t>
      </w:r>
      <w:r w:rsidR="00346FBD" w:rsidRPr="00AD75DD">
        <w:rPr>
          <w:rFonts w:asciiTheme="majorHAnsi" w:hAnsiTheme="majorHAnsi" w:cstheme="majorHAnsi"/>
          <w:i/>
          <w:iCs/>
          <w:color w:val="C00000"/>
          <w:sz w:val="21"/>
          <w:szCs w:val="21"/>
        </w:rPr>
        <w:t xml:space="preserve">allocation process between Frederick County and Frederick County Municipalities. Further details can be found by visiting the Maryland Department of Natural Resources website: </w:t>
      </w:r>
    </w:p>
    <w:p w14:paraId="36C47CB3" w14:textId="21074B13" w:rsidR="00346FBD" w:rsidRPr="00346FBD" w:rsidRDefault="00AD75DD" w:rsidP="00AD75DD">
      <w:pPr>
        <w:tabs>
          <w:tab w:val="left" w:pos="2430"/>
          <w:tab w:val="center" w:pos="5616"/>
        </w:tabs>
        <w:rPr>
          <w:rFonts w:asciiTheme="majorHAnsi" w:hAnsiTheme="majorHAnsi" w:cstheme="majorHAnsi"/>
          <w:i/>
          <w:iCs/>
          <w:color w:val="C00000"/>
        </w:rPr>
      </w:pPr>
      <w:r>
        <w:rPr>
          <w:rFonts w:asciiTheme="majorHAnsi" w:hAnsiTheme="majorHAnsi" w:cstheme="majorHAnsi"/>
          <w:i/>
          <w:iCs/>
          <w:color w:val="C00000"/>
        </w:rPr>
        <w:t xml:space="preserve"> </w:t>
      </w:r>
      <w:r w:rsidR="00346FBD" w:rsidRPr="00346FBD">
        <w:rPr>
          <w:rFonts w:asciiTheme="majorHAnsi" w:hAnsiTheme="majorHAnsi" w:cstheme="majorHAnsi"/>
          <w:i/>
          <w:iCs/>
          <w:color w:val="C00000"/>
        </w:rPr>
        <w:t>https://dnr.maryland.gov/land/Pages/ProgramOpenSpace/home.aspx</w:t>
      </w:r>
    </w:p>
    <w:p w14:paraId="10CF1752" w14:textId="77777777" w:rsidR="00346FBD" w:rsidRPr="00346FBD" w:rsidRDefault="00346FBD" w:rsidP="00CE7EF3">
      <w:pPr>
        <w:jc w:val="center"/>
        <w:rPr>
          <w:rFonts w:asciiTheme="majorHAnsi" w:hAnsiTheme="majorHAnsi" w:cstheme="majorHAnsi"/>
          <w:b/>
          <w:bCs/>
          <w:i/>
          <w:iCs/>
          <w:smallCaps/>
          <w:color w:val="1F3864" w:themeColor="accent1" w:themeShade="80"/>
          <w:sz w:val="20"/>
          <w:szCs w:val="20"/>
        </w:rPr>
      </w:pPr>
    </w:p>
    <w:p w14:paraId="623B1994" w14:textId="3CCC9DD0" w:rsidR="00DF76BE" w:rsidRDefault="00DF76BE" w:rsidP="00CE7EF3">
      <w:pPr>
        <w:jc w:val="center"/>
        <w:rPr>
          <w:rFonts w:asciiTheme="majorHAnsi" w:hAnsiTheme="majorHAnsi" w:cstheme="majorHAnsi"/>
          <w:b/>
          <w:bCs/>
          <w:i/>
          <w:iCs/>
          <w:smallCaps/>
          <w:color w:val="1F3864" w:themeColor="accent1" w:themeShade="80"/>
          <w:sz w:val="36"/>
          <w:szCs w:val="36"/>
        </w:rPr>
      </w:pPr>
      <w:r w:rsidRPr="00DF76BE">
        <w:rPr>
          <w:rFonts w:asciiTheme="majorHAnsi" w:hAnsiTheme="majorHAnsi" w:cstheme="majorHAnsi"/>
          <w:b/>
          <w:bCs/>
          <w:i/>
          <w:iCs/>
          <w:smallCaps/>
          <w:color w:val="1F3864" w:themeColor="accent1" w:themeShade="80"/>
          <w:sz w:val="36"/>
          <w:szCs w:val="36"/>
        </w:rPr>
        <w:t>Annual Timeline &amp; Check List</w:t>
      </w:r>
    </w:p>
    <w:p w14:paraId="32C55508" w14:textId="605351D2" w:rsidR="00346FBD" w:rsidRPr="00DF76BE" w:rsidRDefault="00346FBD" w:rsidP="00CE7EF3">
      <w:pPr>
        <w:jc w:val="center"/>
        <w:rPr>
          <w:rFonts w:asciiTheme="majorHAnsi" w:hAnsiTheme="majorHAnsi" w:cstheme="majorHAnsi"/>
          <w:b/>
          <w:bCs/>
          <w:i/>
          <w:iCs/>
          <w:smallCaps/>
          <w:color w:val="1F3864" w:themeColor="accent1" w:themeShade="80"/>
          <w:sz w:val="36"/>
          <w:szCs w:val="36"/>
        </w:rPr>
      </w:pPr>
      <w:r>
        <w:rPr>
          <w:rFonts w:cstheme="minorHAnsi"/>
          <w:noProof/>
          <w:color w:val="4472C4" w:themeColor="accent1"/>
        </w:rPr>
        <w:drawing>
          <wp:anchor distT="0" distB="0" distL="114300" distR="114300" simplePos="0" relativeHeight="251665408" behindDoc="1" locked="0" layoutInCell="1" allowOverlap="1" wp14:anchorId="3A677B20" wp14:editId="517F7957">
            <wp:simplePos x="0" y="0"/>
            <wp:positionH relativeFrom="column">
              <wp:posOffset>-34290</wp:posOffset>
            </wp:positionH>
            <wp:positionV relativeFrom="paragraph">
              <wp:posOffset>299720</wp:posOffset>
            </wp:positionV>
            <wp:extent cx="438150" cy="438150"/>
            <wp:effectExtent l="0" t="0" r="0" b="0"/>
            <wp:wrapTight wrapText="bothSides">
              <wp:wrapPolygon edited="0">
                <wp:start x="939" y="939"/>
                <wp:lineTo x="939" y="19722"/>
                <wp:lineTo x="19722" y="19722"/>
                <wp:lineTo x="19722" y="939"/>
                <wp:lineTo x="939" y="939"/>
              </wp:wrapPolygon>
            </wp:wrapTight>
            <wp:docPr id="737625952" name="Graphic 6"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5952" name="Graphic 737625952" descr="Monthly calenda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8150" cy="438150"/>
                    </a:xfrm>
                    <a:prstGeom prst="rect">
                      <a:avLst/>
                    </a:prstGeom>
                  </pic:spPr>
                </pic:pic>
              </a:graphicData>
            </a:graphic>
          </wp:anchor>
        </w:drawing>
      </w:r>
    </w:p>
    <w:p w14:paraId="268743B8" w14:textId="77319743" w:rsidR="00DF76BE" w:rsidRPr="00346FBD" w:rsidRDefault="00DF76BE" w:rsidP="00346FBD">
      <w:pPr>
        <w:spacing w:after="0"/>
        <w:rPr>
          <w:rFonts w:cstheme="minorHAnsi"/>
          <w:color w:val="323E4F" w:themeColor="text2" w:themeShade="BF"/>
          <w:sz w:val="32"/>
          <w:szCs w:val="32"/>
        </w:rPr>
      </w:pPr>
      <w:r w:rsidRPr="00DF76BE">
        <w:rPr>
          <w:rFonts w:cstheme="minorHAnsi"/>
          <w:color w:val="1F3864" w:themeColor="accent1" w:themeShade="80"/>
          <w:sz w:val="32"/>
          <w:szCs w:val="32"/>
        </w:rPr>
        <w:t>January</w:t>
      </w:r>
      <w:r w:rsidR="00346FBD">
        <w:rPr>
          <w:rFonts w:cstheme="minorHAnsi"/>
          <w:color w:val="1F3864" w:themeColor="accent1" w:themeShade="80"/>
          <w:sz w:val="32"/>
          <w:szCs w:val="32"/>
        </w:rPr>
        <w:t xml:space="preserve"> - </w:t>
      </w:r>
      <w:r w:rsidRPr="00346FBD">
        <w:rPr>
          <w:rFonts w:cstheme="minorHAnsi"/>
          <w:color w:val="323E4F" w:themeColor="text2" w:themeShade="BF"/>
          <w:sz w:val="32"/>
          <w:szCs w:val="32"/>
        </w:rPr>
        <w:t xml:space="preserve">Governor’s Allocations are estimated in the annual state budget process.  </w:t>
      </w:r>
      <w:r w:rsidR="00271F00" w:rsidRPr="00346FBD">
        <w:rPr>
          <w:rFonts w:cstheme="minorHAnsi"/>
          <w:color w:val="323E4F" w:themeColor="text2" w:themeShade="BF"/>
          <w:sz w:val="32"/>
          <w:szCs w:val="32"/>
        </w:rPr>
        <w:t xml:space="preserve">No action is required at this time. </w:t>
      </w:r>
    </w:p>
    <w:p w14:paraId="690506A0" w14:textId="3E35013D" w:rsidR="00346FBD" w:rsidRDefault="00346FBD" w:rsidP="00CE7EF3">
      <w:pPr>
        <w:spacing w:after="0"/>
        <w:ind w:firstLine="720"/>
        <w:rPr>
          <w:rFonts w:cstheme="minorHAnsi"/>
          <w:sz w:val="24"/>
          <w:szCs w:val="24"/>
        </w:rPr>
      </w:pPr>
    </w:p>
    <w:p w14:paraId="22E81725" w14:textId="77777777" w:rsidR="00346FBD" w:rsidRDefault="00346FBD" w:rsidP="00CE7EF3">
      <w:pPr>
        <w:spacing w:after="0"/>
        <w:ind w:firstLine="720"/>
        <w:rPr>
          <w:rFonts w:cstheme="minorHAnsi"/>
          <w:sz w:val="24"/>
          <w:szCs w:val="24"/>
        </w:rPr>
      </w:pPr>
    </w:p>
    <w:p w14:paraId="6158C5D9" w14:textId="3B46A658" w:rsidR="00271F00" w:rsidRDefault="00271F00" w:rsidP="00271F00">
      <w:pPr>
        <w:spacing w:after="0"/>
        <w:rPr>
          <w:rFonts w:cstheme="minorHAnsi"/>
          <w:sz w:val="24"/>
          <w:szCs w:val="24"/>
        </w:rPr>
      </w:pPr>
    </w:p>
    <w:p w14:paraId="35328C12" w14:textId="77777777" w:rsidR="00AD75DD" w:rsidRDefault="00AD75DD" w:rsidP="00346FBD">
      <w:pPr>
        <w:spacing w:after="0"/>
        <w:rPr>
          <w:rFonts w:cstheme="minorHAnsi"/>
          <w:color w:val="323E4F" w:themeColor="text2" w:themeShade="BF"/>
          <w:sz w:val="32"/>
          <w:szCs w:val="32"/>
        </w:rPr>
      </w:pPr>
    </w:p>
    <w:p w14:paraId="447072A2" w14:textId="2C70CBC6" w:rsidR="00AD75DD" w:rsidRDefault="00AD75DD" w:rsidP="00346FBD">
      <w:pPr>
        <w:spacing w:after="0"/>
        <w:rPr>
          <w:rFonts w:cstheme="minorHAnsi"/>
          <w:color w:val="323E4F" w:themeColor="text2" w:themeShade="BF"/>
          <w:sz w:val="32"/>
          <w:szCs w:val="32"/>
        </w:rPr>
      </w:pPr>
      <w:r>
        <w:rPr>
          <w:rFonts w:cstheme="minorHAnsi"/>
          <w:noProof/>
          <w:color w:val="4472C4" w:themeColor="accent1"/>
        </w:rPr>
        <w:lastRenderedPageBreak/>
        <w:drawing>
          <wp:anchor distT="0" distB="0" distL="114300" distR="114300" simplePos="0" relativeHeight="251667456" behindDoc="1" locked="0" layoutInCell="1" allowOverlap="1" wp14:anchorId="1501A043" wp14:editId="78D8A187">
            <wp:simplePos x="0" y="0"/>
            <wp:positionH relativeFrom="column">
              <wp:posOffset>3810</wp:posOffset>
            </wp:positionH>
            <wp:positionV relativeFrom="paragraph">
              <wp:posOffset>116205</wp:posOffset>
            </wp:positionV>
            <wp:extent cx="438150" cy="438150"/>
            <wp:effectExtent l="0" t="0" r="0" b="0"/>
            <wp:wrapTight wrapText="bothSides">
              <wp:wrapPolygon edited="0">
                <wp:start x="939" y="939"/>
                <wp:lineTo x="939" y="19722"/>
                <wp:lineTo x="19722" y="19722"/>
                <wp:lineTo x="19722" y="939"/>
                <wp:lineTo x="939" y="939"/>
              </wp:wrapPolygon>
            </wp:wrapTight>
            <wp:docPr id="2068609218" name="Graphic 6"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5952" name="Graphic 737625952" descr="Monthly calenda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8150" cy="438150"/>
                    </a:xfrm>
                    <a:prstGeom prst="rect">
                      <a:avLst/>
                    </a:prstGeom>
                  </pic:spPr>
                </pic:pic>
              </a:graphicData>
            </a:graphic>
          </wp:anchor>
        </w:drawing>
      </w:r>
    </w:p>
    <w:p w14:paraId="5462EEA8" w14:textId="00ADF3DB" w:rsidR="00AD75DD" w:rsidRDefault="00271F00" w:rsidP="00346FBD">
      <w:pPr>
        <w:spacing w:after="0"/>
        <w:rPr>
          <w:rFonts w:cstheme="minorHAnsi"/>
          <w:color w:val="323E4F" w:themeColor="text2" w:themeShade="BF"/>
          <w:sz w:val="32"/>
          <w:szCs w:val="32"/>
        </w:rPr>
      </w:pPr>
      <w:r w:rsidRPr="00271F00">
        <w:rPr>
          <w:rFonts w:cstheme="minorHAnsi"/>
          <w:color w:val="323E4F" w:themeColor="text2" w:themeShade="BF"/>
          <w:sz w:val="32"/>
          <w:szCs w:val="32"/>
        </w:rPr>
        <w:t>February</w:t>
      </w:r>
      <w:r w:rsidR="00346FBD">
        <w:rPr>
          <w:rFonts w:cstheme="minorHAnsi"/>
          <w:color w:val="323E4F" w:themeColor="text2" w:themeShade="BF"/>
          <w:sz w:val="32"/>
          <w:szCs w:val="32"/>
        </w:rPr>
        <w:t xml:space="preserve"> </w:t>
      </w:r>
    </w:p>
    <w:p w14:paraId="7D6184DB" w14:textId="77777777" w:rsidR="00AD75DD" w:rsidRDefault="00AD75DD" w:rsidP="00346FBD">
      <w:pPr>
        <w:spacing w:after="0"/>
        <w:rPr>
          <w:rFonts w:cstheme="minorHAnsi"/>
          <w:color w:val="323E4F" w:themeColor="text2" w:themeShade="BF"/>
          <w:sz w:val="32"/>
          <w:szCs w:val="32"/>
        </w:rPr>
      </w:pPr>
    </w:p>
    <w:p w14:paraId="49C1D1BD" w14:textId="4309233E" w:rsidR="00CE7EF3" w:rsidRPr="00CE7EF3" w:rsidRDefault="00271F00" w:rsidP="00AD75DD">
      <w:pPr>
        <w:spacing w:after="0"/>
        <w:ind w:firstLine="720"/>
        <w:rPr>
          <w:rFonts w:cstheme="minorHAnsi"/>
          <w:color w:val="323E4F" w:themeColor="text2" w:themeShade="BF"/>
          <w:sz w:val="32"/>
          <w:szCs w:val="32"/>
        </w:rPr>
      </w:pPr>
      <w:r w:rsidRPr="00CD36EB">
        <w:rPr>
          <w:rFonts w:cstheme="minorHAnsi"/>
          <w:sz w:val="24"/>
          <w:szCs w:val="24"/>
        </w:rPr>
        <w:t xml:space="preserve">Frederick County prepares and sends out memorandum notice </w:t>
      </w:r>
      <w:r w:rsidR="00563EB5">
        <w:rPr>
          <w:rFonts w:cstheme="minorHAnsi"/>
          <w:sz w:val="24"/>
          <w:szCs w:val="24"/>
        </w:rPr>
        <w:t>to</w:t>
      </w:r>
      <w:r w:rsidRPr="00CD36EB">
        <w:rPr>
          <w:rFonts w:cstheme="minorHAnsi"/>
          <w:sz w:val="24"/>
          <w:szCs w:val="24"/>
        </w:rPr>
        <w:t xml:space="preserve"> the municipalities detailing estimated</w:t>
      </w:r>
      <w:r w:rsidR="00CE7EF3">
        <w:rPr>
          <w:rFonts w:cstheme="minorHAnsi"/>
          <w:sz w:val="24"/>
          <w:szCs w:val="24"/>
        </w:rPr>
        <w:t xml:space="preserve"> </w:t>
      </w:r>
      <w:r w:rsidRPr="00CD36EB">
        <w:rPr>
          <w:rFonts w:cstheme="minorHAnsi"/>
          <w:sz w:val="24"/>
          <w:szCs w:val="24"/>
        </w:rPr>
        <w:t xml:space="preserve"> </w:t>
      </w:r>
      <w:r w:rsidR="00CE7EF3">
        <w:rPr>
          <w:rFonts w:cstheme="minorHAnsi"/>
          <w:sz w:val="24"/>
          <w:szCs w:val="24"/>
        </w:rPr>
        <w:t xml:space="preserve">     </w:t>
      </w:r>
    </w:p>
    <w:p w14:paraId="257229E9" w14:textId="5E847750" w:rsidR="00075E57" w:rsidRPr="00CD36EB" w:rsidRDefault="00271F00" w:rsidP="00CE7EF3">
      <w:pPr>
        <w:spacing w:after="0"/>
        <w:ind w:left="720"/>
        <w:rPr>
          <w:rFonts w:cstheme="minorHAnsi"/>
          <w:sz w:val="24"/>
          <w:szCs w:val="24"/>
        </w:rPr>
      </w:pPr>
      <w:r w:rsidRPr="00CD36EB">
        <w:rPr>
          <w:rFonts w:cstheme="minorHAnsi"/>
          <w:sz w:val="24"/>
          <w:szCs w:val="24"/>
        </w:rPr>
        <w:t>annual allocation</w:t>
      </w:r>
      <w:r w:rsidR="00075E57" w:rsidRPr="00CD36EB">
        <w:rPr>
          <w:rFonts w:cstheme="minorHAnsi"/>
          <w:sz w:val="24"/>
          <w:szCs w:val="24"/>
        </w:rPr>
        <w:t xml:space="preserve"> (if available)</w:t>
      </w:r>
      <w:r w:rsidRPr="00CD36EB">
        <w:rPr>
          <w:rFonts w:cstheme="minorHAnsi"/>
          <w:sz w:val="24"/>
          <w:szCs w:val="24"/>
        </w:rPr>
        <w:t xml:space="preserve">, updates to program processes and call for project submissions. </w:t>
      </w:r>
    </w:p>
    <w:p w14:paraId="5825E87D" w14:textId="0FA452B9" w:rsidR="00CE7EF3" w:rsidRPr="00CE7EF3" w:rsidRDefault="00CE7EF3" w:rsidP="00AD75DD">
      <w:pPr>
        <w:spacing w:before="240"/>
        <w:ind w:firstLine="360"/>
        <w:rPr>
          <w:rFonts w:cstheme="minorHAnsi"/>
          <w:b/>
          <w:bCs/>
          <w:sz w:val="26"/>
          <w:szCs w:val="26"/>
          <w:u w:val="single"/>
        </w:rPr>
      </w:pPr>
      <w:r>
        <w:rPr>
          <w:rFonts w:cstheme="minorHAnsi"/>
          <w:b/>
          <w:bCs/>
          <w:sz w:val="26"/>
          <w:szCs w:val="26"/>
          <w:u w:val="single"/>
        </w:rPr>
        <w:t xml:space="preserve">February </w:t>
      </w:r>
      <w:r w:rsidRPr="00CE7EF3">
        <w:rPr>
          <w:rFonts w:cstheme="minorHAnsi"/>
          <w:b/>
          <w:bCs/>
          <w:sz w:val="26"/>
          <w:szCs w:val="26"/>
          <w:u w:val="single"/>
        </w:rPr>
        <w:t>Items Due</w:t>
      </w:r>
    </w:p>
    <w:p w14:paraId="43C970AF" w14:textId="128575A7" w:rsidR="00CD36EB" w:rsidRPr="00503F13" w:rsidRDefault="00CD36EB" w:rsidP="00CD36EB">
      <w:pPr>
        <w:pStyle w:val="ListParagraph"/>
        <w:numPr>
          <w:ilvl w:val="0"/>
          <w:numId w:val="4"/>
        </w:numPr>
        <w:spacing w:before="240"/>
        <w:rPr>
          <w:rFonts w:cstheme="minorHAnsi"/>
          <w:color w:val="323E4F" w:themeColor="text2" w:themeShade="BF"/>
          <w:sz w:val="26"/>
          <w:szCs w:val="26"/>
        </w:rPr>
      </w:pPr>
      <w:r w:rsidRPr="00503F13">
        <w:rPr>
          <w:rFonts w:cstheme="minorHAnsi"/>
          <w:color w:val="323E4F" w:themeColor="text2" w:themeShade="BF"/>
          <w:sz w:val="26"/>
          <w:szCs w:val="26"/>
        </w:rPr>
        <w:t xml:space="preserve">Receive &amp; Review Memorandum. </w:t>
      </w:r>
    </w:p>
    <w:p w14:paraId="6E2270E5" w14:textId="57E3FF57" w:rsidR="00CD36EB" w:rsidRDefault="00CD36EB" w:rsidP="00CD36EB">
      <w:pPr>
        <w:pStyle w:val="ListParagraph"/>
        <w:numPr>
          <w:ilvl w:val="0"/>
          <w:numId w:val="4"/>
        </w:numPr>
        <w:spacing w:before="240"/>
        <w:rPr>
          <w:rFonts w:cstheme="minorHAnsi"/>
          <w:color w:val="323E4F" w:themeColor="text2" w:themeShade="BF"/>
          <w:sz w:val="26"/>
          <w:szCs w:val="26"/>
        </w:rPr>
      </w:pPr>
      <w:r w:rsidRPr="00503F13">
        <w:rPr>
          <w:rFonts w:cstheme="minorHAnsi"/>
          <w:color w:val="323E4F" w:themeColor="text2" w:themeShade="BF"/>
          <w:sz w:val="26"/>
          <w:szCs w:val="26"/>
        </w:rPr>
        <w:t xml:space="preserve">Receive </w:t>
      </w:r>
      <w:r w:rsidR="006B3C2F">
        <w:rPr>
          <w:rFonts w:cstheme="minorHAnsi"/>
          <w:color w:val="323E4F" w:themeColor="text2" w:themeShade="BF"/>
          <w:sz w:val="26"/>
          <w:szCs w:val="26"/>
        </w:rPr>
        <w:t xml:space="preserve">Access to </w:t>
      </w:r>
      <w:hyperlink r:id="rId19" w:history="1">
        <w:r w:rsidR="006B3C2F" w:rsidRPr="006B3C2F">
          <w:rPr>
            <w:rStyle w:val="Hyperlink"/>
            <w:rFonts w:cstheme="minorHAnsi"/>
            <w:sz w:val="26"/>
            <w:szCs w:val="26"/>
          </w:rPr>
          <w:t>Pre-Qualifying Questionnaire</w:t>
        </w:r>
      </w:hyperlink>
      <w:r w:rsidR="0065318B">
        <w:rPr>
          <w:rFonts w:cstheme="minorHAnsi"/>
          <w:color w:val="323E4F" w:themeColor="text2" w:themeShade="BF"/>
          <w:sz w:val="26"/>
          <w:szCs w:val="26"/>
        </w:rPr>
        <w:t>. Completion due date is May 1</w:t>
      </w:r>
      <w:r w:rsidR="0065318B" w:rsidRPr="002A4D06">
        <w:rPr>
          <w:rFonts w:cstheme="minorHAnsi"/>
          <w:color w:val="323E4F" w:themeColor="text2" w:themeShade="BF"/>
          <w:sz w:val="26"/>
          <w:szCs w:val="26"/>
          <w:vertAlign w:val="superscript"/>
        </w:rPr>
        <w:t>st</w:t>
      </w:r>
      <w:r w:rsidR="0065318B">
        <w:rPr>
          <w:rFonts w:cstheme="minorHAnsi"/>
          <w:color w:val="323E4F" w:themeColor="text2" w:themeShade="BF"/>
          <w:sz w:val="26"/>
          <w:szCs w:val="26"/>
        </w:rPr>
        <w:t xml:space="preserve">.  </w:t>
      </w:r>
    </w:p>
    <w:p w14:paraId="7AD72600" w14:textId="305DBC4D" w:rsidR="00CE7EF3" w:rsidRPr="00CE7EF3" w:rsidRDefault="00CE7EF3" w:rsidP="00CE7EF3">
      <w:pPr>
        <w:spacing w:before="240"/>
        <w:ind w:left="360"/>
        <w:rPr>
          <w:rFonts w:cstheme="minorHAnsi"/>
          <w:color w:val="323E4F" w:themeColor="text2" w:themeShade="BF"/>
          <w:sz w:val="26"/>
          <w:szCs w:val="26"/>
        </w:rPr>
      </w:pPr>
      <w:r>
        <w:rPr>
          <w:rFonts w:cstheme="minorHAnsi"/>
          <w:noProof/>
          <w:color w:val="4472C4" w:themeColor="accent1"/>
        </w:rPr>
        <w:drawing>
          <wp:anchor distT="0" distB="0" distL="114300" distR="114300" simplePos="0" relativeHeight="251669504" behindDoc="1" locked="0" layoutInCell="1" allowOverlap="1" wp14:anchorId="76579624" wp14:editId="741822B0">
            <wp:simplePos x="0" y="0"/>
            <wp:positionH relativeFrom="column">
              <wp:posOffset>3810</wp:posOffset>
            </wp:positionH>
            <wp:positionV relativeFrom="paragraph">
              <wp:posOffset>380365</wp:posOffset>
            </wp:positionV>
            <wp:extent cx="438150" cy="438150"/>
            <wp:effectExtent l="0" t="0" r="0" b="0"/>
            <wp:wrapTight wrapText="bothSides">
              <wp:wrapPolygon edited="0">
                <wp:start x="939" y="939"/>
                <wp:lineTo x="939" y="19722"/>
                <wp:lineTo x="19722" y="19722"/>
                <wp:lineTo x="19722" y="939"/>
                <wp:lineTo x="939" y="939"/>
              </wp:wrapPolygon>
            </wp:wrapTight>
            <wp:docPr id="1899359463" name="Graphic 6"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5952" name="Graphic 737625952" descr="Monthly calenda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8150" cy="438150"/>
                    </a:xfrm>
                    <a:prstGeom prst="rect">
                      <a:avLst/>
                    </a:prstGeom>
                  </pic:spPr>
                </pic:pic>
              </a:graphicData>
            </a:graphic>
          </wp:anchor>
        </w:drawing>
      </w:r>
    </w:p>
    <w:p w14:paraId="2783A02A" w14:textId="24B78B0A" w:rsidR="002E2E73" w:rsidRDefault="00CD36EB" w:rsidP="002E2E73">
      <w:pPr>
        <w:spacing w:before="240" w:after="0"/>
        <w:rPr>
          <w:rFonts w:cstheme="minorHAnsi"/>
          <w:color w:val="323E4F" w:themeColor="text2" w:themeShade="BF"/>
          <w:sz w:val="32"/>
          <w:szCs w:val="32"/>
        </w:rPr>
      </w:pPr>
      <w:r w:rsidRPr="00CD36EB">
        <w:rPr>
          <w:rFonts w:cstheme="minorHAnsi"/>
          <w:color w:val="323E4F" w:themeColor="text2" w:themeShade="BF"/>
          <w:sz w:val="32"/>
          <w:szCs w:val="32"/>
        </w:rPr>
        <w:t xml:space="preserve">March </w:t>
      </w:r>
      <w:r>
        <w:rPr>
          <w:rFonts w:cstheme="minorHAnsi"/>
          <w:color w:val="323E4F" w:themeColor="text2" w:themeShade="BF"/>
          <w:sz w:val="32"/>
          <w:szCs w:val="32"/>
        </w:rPr>
        <w:t>–</w:t>
      </w:r>
      <w:r w:rsidRPr="00CD36EB">
        <w:rPr>
          <w:rFonts w:cstheme="minorHAnsi"/>
          <w:color w:val="323E4F" w:themeColor="text2" w:themeShade="BF"/>
          <w:sz w:val="32"/>
          <w:szCs w:val="32"/>
        </w:rPr>
        <w:t xml:space="preserve"> April</w:t>
      </w:r>
    </w:p>
    <w:p w14:paraId="79F81FE1" w14:textId="349DDF13" w:rsidR="00CD36EB" w:rsidRPr="002E2E73" w:rsidRDefault="00CD36EB" w:rsidP="00CE7EF3">
      <w:pPr>
        <w:spacing w:after="0"/>
        <w:ind w:firstLine="720"/>
        <w:rPr>
          <w:rFonts w:cstheme="minorHAnsi"/>
          <w:color w:val="323E4F" w:themeColor="text2" w:themeShade="BF"/>
          <w:sz w:val="32"/>
          <w:szCs w:val="32"/>
        </w:rPr>
      </w:pPr>
      <w:r w:rsidRPr="00CD36EB">
        <w:rPr>
          <w:rFonts w:cstheme="minorHAnsi"/>
          <w:sz w:val="24"/>
          <w:szCs w:val="24"/>
        </w:rPr>
        <w:t xml:space="preserve">During this time municipalities will meet to discuss and prioritize projects amongst various stakeholders. </w:t>
      </w:r>
    </w:p>
    <w:p w14:paraId="10398F3D" w14:textId="553EC6AC" w:rsidR="002E2E73" w:rsidRDefault="0075056B" w:rsidP="00CE7EF3">
      <w:pPr>
        <w:ind w:firstLine="720"/>
        <w:rPr>
          <w:rFonts w:cstheme="minorHAnsi"/>
          <w:sz w:val="24"/>
          <w:szCs w:val="24"/>
        </w:rPr>
      </w:pPr>
      <w:r>
        <w:t xml:space="preserve">Completion of the </w:t>
      </w:r>
      <w:hyperlink r:id="rId20" w:history="1">
        <w:r w:rsidR="006B3C2F" w:rsidRPr="006B3C2F">
          <w:rPr>
            <w:rStyle w:val="Hyperlink"/>
            <w:rFonts w:cstheme="minorHAnsi"/>
            <w:sz w:val="24"/>
            <w:szCs w:val="24"/>
          </w:rPr>
          <w:t>Pre-Qualifying</w:t>
        </w:r>
        <w:r w:rsidR="006B3C2F" w:rsidRPr="006B3C2F">
          <w:rPr>
            <w:rStyle w:val="Hyperlink"/>
          </w:rPr>
          <w:t xml:space="preserve"> Questionnaire</w:t>
        </w:r>
      </w:hyperlink>
      <w:r w:rsidR="002E2E73">
        <w:rPr>
          <w:rFonts w:cstheme="minorHAnsi"/>
          <w:sz w:val="24"/>
          <w:szCs w:val="24"/>
        </w:rPr>
        <w:t xml:space="preserve"> </w:t>
      </w:r>
      <w:r w:rsidR="009B73D0">
        <w:rPr>
          <w:rFonts w:cstheme="minorHAnsi"/>
          <w:sz w:val="24"/>
          <w:szCs w:val="24"/>
        </w:rPr>
        <w:t>is due</w:t>
      </w:r>
      <w:r w:rsidR="002A4D06">
        <w:rPr>
          <w:rFonts w:cstheme="minorHAnsi"/>
          <w:sz w:val="24"/>
          <w:szCs w:val="24"/>
        </w:rPr>
        <w:t xml:space="preserve"> </w:t>
      </w:r>
      <w:r w:rsidR="002E2E73">
        <w:rPr>
          <w:rFonts w:cstheme="minorHAnsi"/>
          <w:sz w:val="24"/>
          <w:szCs w:val="24"/>
        </w:rPr>
        <w:t xml:space="preserve">by </w:t>
      </w:r>
      <w:r w:rsidR="0065318B">
        <w:rPr>
          <w:rFonts w:cstheme="minorHAnsi"/>
          <w:sz w:val="24"/>
          <w:szCs w:val="24"/>
        </w:rPr>
        <w:t>May 1</w:t>
      </w:r>
      <w:r w:rsidR="0065318B" w:rsidRPr="002A4D06">
        <w:rPr>
          <w:rFonts w:cstheme="minorHAnsi"/>
          <w:sz w:val="24"/>
          <w:szCs w:val="24"/>
          <w:vertAlign w:val="superscript"/>
        </w:rPr>
        <w:t>st</w:t>
      </w:r>
      <w:r w:rsidR="0065318B">
        <w:rPr>
          <w:rFonts w:cstheme="minorHAnsi"/>
          <w:sz w:val="24"/>
          <w:szCs w:val="24"/>
        </w:rPr>
        <w:t>.</w:t>
      </w:r>
    </w:p>
    <w:p w14:paraId="55042F74" w14:textId="654F99F1" w:rsidR="002E2E73" w:rsidRDefault="002E2E73" w:rsidP="00A81E1B">
      <w:pPr>
        <w:spacing w:before="240"/>
        <w:ind w:firstLine="90"/>
        <w:rPr>
          <w:rFonts w:cstheme="minorHAnsi"/>
          <w:sz w:val="24"/>
          <w:szCs w:val="24"/>
        </w:rPr>
      </w:pPr>
      <w:r w:rsidRPr="002E2E73">
        <w:rPr>
          <w:rFonts w:cstheme="minorHAnsi"/>
          <w:b/>
          <w:bCs/>
          <w:sz w:val="24"/>
          <w:szCs w:val="24"/>
        </w:rPr>
        <w:t>While considering potential projects, please note the following</w:t>
      </w:r>
      <w:r>
        <w:rPr>
          <w:rFonts w:cstheme="minorHAnsi"/>
          <w:sz w:val="24"/>
          <w:szCs w:val="24"/>
        </w:rPr>
        <w:t xml:space="preserve">: </w:t>
      </w:r>
    </w:p>
    <w:p w14:paraId="2E1D28F4" w14:textId="56076613" w:rsidR="002E2E73" w:rsidRPr="002E2E73" w:rsidRDefault="002E2E73" w:rsidP="002E2E73">
      <w:pPr>
        <w:numPr>
          <w:ilvl w:val="0"/>
          <w:numId w:val="5"/>
        </w:numPr>
        <w:spacing w:before="240"/>
        <w:rPr>
          <w:rFonts w:cstheme="minorHAnsi"/>
          <w:sz w:val="24"/>
          <w:szCs w:val="24"/>
          <w:u w:val="single"/>
        </w:rPr>
      </w:pPr>
      <w:r>
        <w:rPr>
          <w:rFonts w:cstheme="minorHAnsi"/>
          <w:b/>
          <w:bCs/>
          <w:i/>
          <w:iCs/>
          <w:color w:val="0070C0"/>
          <w:sz w:val="24"/>
          <w:szCs w:val="24"/>
        </w:rPr>
        <w:t>FY202</w:t>
      </w:r>
      <w:r w:rsidR="0075056B">
        <w:rPr>
          <w:rFonts w:cstheme="minorHAnsi"/>
          <w:b/>
          <w:bCs/>
          <w:i/>
          <w:iCs/>
          <w:color w:val="0070C0"/>
          <w:sz w:val="24"/>
          <w:szCs w:val="24"/>
        </w:rPr>
        <w:t>6</w:t>
      </w:r>
      <w:r>
        <w:rPr>
          <w:rFonts w:cstheme="minorHAnsi"/>
          <w:b/>
          <w:bCs/>
          <w:i/>
          <w:iCs/>
          <w:color w:val="0070C0"/>
          <w:sz w:val="24"/>
          <w:szCs w:val="24"/>
        </w:rPr>
        <w:t xml:space="preserve"> Process Update</w:t>
      </w:r>
      <w:r w:rsidRPr="002E2E73">
        <w:rPr>
          <w:rFonts w:cstheme="minorHAnsi"/>
          <w:color w:val="0070C0"/>
          <w:sz w:val="24"/>
          <w:szCs w:val="24"/>
        </w:rPr>
        <w:t xml:space="preserve"> </w:t>
      </w:r>
      <w:r w:rsidRPr="002E2E73">
        <w:rPr>
          <w:rFonts w:cstheme="minorHAnsi"/>
          <w:sz w:val="24"/>
          <w:szCs w:val="24"/>
        </w:rPr>
        <w:t xml:space="preserve">– The </w:t>
      </w:r>
      <w:hyperlink r:id="rId21" w:history="1">
        <w:r w:rsidRPr="00BA06B8">
          <w:rPr>
            <w:rStyle w:val="Hyperlink"/>
            <w:rFonts w:cstheme="minorHAnsi"/>
            <w:sz w:val="24"/>
            <w:szCs w:val="24"/>
          </w:rPr>
          <w:t>Project Information</w:t>
        </w:r>
      </w:hyperlink>
      <w:r w:rsidRPr="002E2E73">
        <w:rPr>
          <w:rFonts w:cstheme="minorHAnsi"/>
          <w:sz w:val="24"/>
          <w:szCs w:val="24"/>
        </w:rPr>
        <w:t xml:space="preserve"> Form has been </w:t>
      </w:r>
      <w:r w:rsidR="006B3C2F">
        <w:rPr>
          <w:rFonts w:cstheme="minorHAnsi"/>
          <w:sz w:val="24"/>
          <w:szCs w:val="24"/>
        </w:rPr>
        <w:t xml:space="preserve">replaced with a NEW </w:t>
      </w:r>
      <w:hyperlink r:id="rId22" w:history="1">
        <w:r w:rsidR="006B3C2F" w:rsidRPr="006B3C2F">
          <w:rPr>
            <w:rStyle w:val="Hyperlink"/>
            <w:rFonts w:cstheme="minorHAnsi"/>
            <w:sz w:val="24"/>
            <w:szCs w:val="24"/>
          </w:rPr>
          <w:t>Pre-Qualifying Questionnaire</w:t>
        </w:r>
      </w:hyperlink>
    </w:p>
    <w:p w14:paraId="2FB8E96A" w14:textId="20C8F654" w:rsidR="002E2E73" w:rsidRPr="002E2E73" w:rsidRDefault="006B3C2F" w:rsidP="002E2E73">
      <w:pPr>
        <w:spacing w:before="240"/>
        <w:ind w:firstLine="450"/>
        <w:rPr>
          <w:rFonts w:cstheme="minorHAnsi"/>
          <w:sz w:val="24"/>
          <w:szCs w:val="24"/>
          <w:u w:val="single"/>
        </w:rPr>
      </w:pPr>
      <w:r>
        <w:rPr>
          <w:rFonts w:cstheme="minorHAnsi"/>
          <w:sz w:val="24"/>
          <w:szCs w:val="24"/>
          <w:u w:val="single"/>
        </w:rPr>
        <w:t>Responses in the Questionnaire</w:t>
      </w:r>
      <w:r w:rsidR="002E2E73" w:rsidRPr="002E2E73">
        <w:rPr>
          <w:rFonts w:cstheme="minorHAnsi"/>
          <w:sz w:val="24"/>
          <w:szCs w:val="24"/>
          <w:u w:val="single"/>
        </w:rPr>
        <w:t xml:space="preserve"> should include the following</w:t>
      </w:r>
      <w:r>
        <w:rPr>
          <w:rFonts w:cstheme="minorHAnsi"/>
          <w:sz w:val="24"/>
          <w:szCs w:val="24"/>
          <w:u w:val="single"/>
        </w:rPr>
        <w:t xml:space="preserve"> when prompted</w:t>
      </w:r>
      <w:r w:rsidR="002E2E73" w:rsidRPr="002E2E73">
        <w:rPr>
          <w:rFonts w:cstheme="minorHAnsi"/>
          <w:sz w:val="24"/>
          <w:szCs w:val="24"/>
          <w:u w:val="single"/>
        </w:rPr>
        <w:t>:</w:t>
      </w:r>
    </w:p>
    <w:p w14:paraId="63DF5A01" w14:textId="77777777" w:rsidR="002E2E73" w:rsidRPr="002E2E73" w:rsidRDefault="002E2E73" w:rsidP="00CE7EF3">
      <w:pPr>
        <w:numPr>
          <w:ilvl w:val="1"/>
          <w:numId w:val="5"/>
        </w:numPr>
        <w:spacing w:after="0"/>
        <w:rPr>
          <w:rFonts w:cstheme="minorHAnsi"/>
          <w:sz w:val="24"/>
          <w:szCs w:val="24"/>
        </w:rPr>
      </w:pPr>
      <w:r w:rsidRPr="002E2E73">
        <w:rPr>
          <w:rFonts w:cstheme="minorHAnsi"/>
          <w:sz w:val="24"/>
          <w:szCs w:val="24"/>
        </w:rPr>
        <w:t xml:space="preserve">Vendor quote(s) and or project proposal/cost estimates </w:t>
      </w:r>
    </w:p>
    <w:p w14:paraId="0A8CB1AE" w14:textId="5C8E12A0" w:rsidR="002E2E73" w:rsidRDefault="002E2E73" w:rsidP="00CE7EF3">
      <w:pPr>
        <w:numPr>
          <w:ilvl w:val="1"/>
          <w:numId w:val="5"/>
        </w:numPr>
        <w:spacing w:after="0"/>
        <w:rPr>
          <w:rFonts w:cstheme="minorHAnsi"/>
          <w:sz w:val="24"/>
          <w:szCs w:val="24"/>
        </w:rPr>
      </w:pPr>
      <w:r w:rsidRPr="002E2E73">
        <w:rPr>
          <w:rFonts w:cstheme="minorHAnsi"/>
          <w:sz w:val="24"/>
          <w:szCs w:val="24"/>
        </w:rPr>
        <w:t>Project schedule</w:t>
      </w:r>
      <w:r w:rsidR="00E32B67">
        <w:rPr>
          <w:rFonts w:cstheme="minorHAnsi"/>
          <w:sz w:val="24"/>
          <w:szCs w:val="24"/>
        </w:rPr>
        <w:t xml:space="preserve"> – (priority may be given to shovel ready projects)</w:t>
      </w:r>
    </w:p>
    <w:p w14:paraId="41437FB8" w14:textId="0B595721" w:rsidR="0065318B" w:rsidRDefault="0065318B" w:rsidP="00CE7EF3">
      <w:pPr>
        <w:numPr>
          <w:ilvl w:val="1"/>
          <w:numId w:val="5"/>
        </w:numPr>
        <w:spacing w:after="0"/>
        <w:rPr>
          <w:rFonts w:cstheme="minorHAnsi"/>
          <w:sz w:val="24"/>
          <w:szCs w:val="24"/>
        </w:rPr>
      </w:pPr>
      <w:r>
        <w:rPr>
          <w:rFonts w:cstheme="minorHAnsi"/>
          <w:sz w:val="24"/>
          <w:szCs w:val="24"/>
        </w:rPr>
        <w:t>Project site plan</w:t>
      </w:r>
    </w:p>
    <w:p w14:paraId="0F1C1012" w14:textId="4A5AFA9E" w:rsidR="0065318B" w:rsidRPr="002E2E73" w:rsidRDefault="0065318B" w:rsidP="00CE7EF3">
      <w:pPr>
        <w:numPr>
          <w:ilvl w:val="1"/>
          <w:numId w:val="5"/>
        </w:numPr>
        <w:spacing w:after="0"/>
        <w:rPr>
          <w:rFonts w:cstheme="minorHAnsi"/>
          <w:sz w:val="24"/>
          <w:szCs w:val="24"/>
        </w:rPr>
      </w:pPr>
      <w:r>
        <w:rPr>
          <w:rFonts w:cstheme="minorHAnsi"/>
          <w:sz w:val="24"/>
          <w:szCs w:val="24"/>
        </w:rPr>
        <w:t>Map with location marked</w:t>
      </w:r>
    </w:p>
    <w:p w14:paraId="2FEB2533" w14:textId="173378F4" w:rsidR="002E2E73" w:rsidRPr="002E2E73" w:rsidRDefault="006B3C2F" w:rsidP="007645CB">
      <w:pPr>
        <w:spacing w:before="240"/>
        <w:ind w:firstLine="450"/>
        <w:rPr>
          <w:rFonts w:cstheme="minorHAnsi"/>
          <w:sz w:val="24"/>
          <w:szCs w:val="24"/>
        </w:rPr>
      </w:pPr>
      <w:r>
        <w:rPr>
          <w:rFonts w:cstheme="minorHAnsi"/>
          <w:sz w:val="24"/>
          <w:szCs w:val="24"/>
        </w:rPr>
        <w:t>Once Frederick County receives questionnaire submission, further clarification may be necessary dependent on submission details, which may result in completing and resubmitting the questionnaire.</w:t>
      </w:r>
      <w:r w:rsidR="002E2E73" w:rsidRPr="002E2E73">
        <w:rPr>
          <w:rFonts w:cstheme="minorHAnsi"/>
          <w:sz w:val="24"/>
          <w:szCs w:val="24"/>
        </w:rPr>
        <w:t xml:space="preserve"> </w:t>
      </w:r>
    </w:p>
    <w:p w14:paraId="4D0A2AAC" w14:textId="7D1810C0" w:rsidR="002E2E73" w:rsidRPr="002E2E73" w:rsidRDefault="002E2E73" w:rsidP="002E2E73">
      <w:pPr>
        <w:numPr>
          <w:ilvl w:val="0"/>
          <w:numId w:val="5"/>
        </w:numPr>
        <w:spacing w:before="240"/>
        <w:rPr>
          <w:rFonts w:cstheme="minorHAnsi"/>
          <w:sz w:val="24"/>
          <w:szCs w:val="24"/>
        </w:rPr>
      </w:pPr>
      <w:r w:rsidRPr="002E2E73">
        <w:rPr>
          <w:rFonts w:cstheme="minorHAnsi"/>
          <w:sz w:val="24"/>
          <w:szCs w:val="24"/>
        </w:rPr>
        <w:t xml:space="preserve">When assessing your </w:t>
      </w:r>
      <w:r w:rsidR="0065318B">
        <w:rPr>
          <w:rFonts w:cstheme="minorHAnsi"/>
          <w:sz w:val="24"/>
          <w:szCs w:val="24"/>
        </w:rPr>
        <w:t xml:space="preserve">current POS </w:t>
      </w:r>
      <w:r w:rsidRPr="002E2E73">
        <w:rPr>
          <w:rFonts w:cstheme="minorHAnsi"/>
          <w:sz w:val="24"/>
          <w:szCs w:val="24"/>
        </w:rPr>
        <w:t xml:space="preserve">projects, review the project status and determine if additional funds will be required to </w:t>
      </w:r>
      <w:r w:rsidR="0065318B">
        <w:rPr>
          <w:rFonts w:cstheme="minorHAnsi"/>
          <w:sz w:val="24"/>
          <w:szCs w:val="24"/>
        </w:rPr>
        <w:t xml:space="preserve">complete </w:t>
      </w:r>
      <w:r w:rsidRPr="002E2E73">
        <w:rPr>
          <w:rFonts w:cstheme="minorHAnsi"/>
          <w:sz w:val="24"/>
          <w:szCs w:val="24"/>
        </w:rPr>
        <w:t xml:space="preserve"> the project. </w:t>
      </w:r>
    </w:p>
    <w:p w14:paraId="06576D6B" w14:textId="768931C5" w:rsidR="002E2E73" w:rsidRPr="0065318B" w:rsidRDefault="002E2E73" w:rsidP="002A4D06">
      <w:pPr>
        <w:spacing w:before="240"/>
        <w:rPr>
          <w:rFonts w:cstheme="minorHAnsi"/>
          <w:i/>
          <w:iCs/>
          <w:sz w:val="24"/>
          <w:szCs w:val="24"/>
        </w:rPr>
      </w:pPr>
      <w:r w:rsidRPr="0065318B">
        <w:rPr>
          <w:rFonts w:cstheme="minorHAnsi"/>
          <w:sz w:val="24"/>
          <w:szCs w:val="24"/>
        </w:rPr>
        <w:t xml:space="preserve"> POS Local funding will be considerably less than in prior years. </w:t>
      </w:r>
      <w:r w:rsidRPr="002A4D06">
        <w:rPr>
          <w:rFonts w:cstheme="minorHAnsi"/>
          <w:sz w:val="24"/>
          <w:szCs w:val="24"/>
        </w:rPr>
        <w:t>We encourage a thoughtful project selection process to ensure funds are allocated where they are most essential</w:t>
      </w:r>
      <w:r w:rsidRPr="0065318B">
        <w:rPr>
          <w:rFonts w:cstheme="minorHAnsi"/>
          <w:i/>
          <w:iCs/>
          <w:sz w:val="24"/>
          <w:szCs w:val="24"/>
        </w:rPr>
        <w:t xml:space="preserve">. </w:t>
      </w:r>
    </w:p>
    <w:p w14:paraId="0F3FE3A6" w14:textId="7B69AECD" w:rsidR="002E2E73" w:rsidRDefault="002E2E73" w:rsidP="002E2E73">
      <w:pPr>
        <w:numPr>
          <w:ilvl w:val="0"/>
          <w:numId w:val="5"/>
        </w:numPr>
        <w:spacing w:before="240"/>
        <w:rPr>
          <w:rFonts w:cstheme="minorHAnsi"/>
          <w:sz w:val="24"/>
          <w:szCs w:val="24"/>
        </w:rPr>
      </w:pPr>
      <w:r w:rsidRPr="002E2E73">
        <w:rPr>
          <w:rFonts w:cstheme="minorHAnsi"/>
          <w:sz w:val="24"/>
          <w:szCs w:val="24"/>
        </w:rPr>
        <w:t xml:space="preserve">If you are considering a project that was previously submitted but </w:t>
      </w:r>
      <w:r w:rsidRPr="002E2E73">
        <w:rPr>
          <w:rFonts w:cstheme="minorHAnsi"/>
          <w:i/>
          <w:iCs/>
          <w:sz w:val="24"/>
          <w:szCs w:val="24"/>
        </w:rPr>
        <w:t>not</w:t>
      </w:r>
      <w:r w:rsidRPr="002E2E73">
        <w:rPr>
          <w:rFonts w:cstheme="minorHAnsi"/>
          <w:sz w:val="24"/>
          <w:szCs w:val="24"/>
        </w:rPr>
        <w:t xml:space="preserve"> funded, the project must be resubmitted</w:t>
      </w:r>
      <w:r w:rsidR="002A4D06">
        <w:rPr>
          <w:rFonts w:cstheme="minorHAnsi"/>
          <w:sz w:val="24"/>
          <w:szCs w:val="24"/>
        </w:rPr>
        <w:t>.</w:t>
      </w:r>
      <w:r w:rsidRPr="002E2E73">
        <w:rPr>
          <w:rFonts w:cstheme="minorHAnsi"/>
          <w:sz w:val="24"/>
          <w:szCs w:val="24"/>
        </w:rPr>
        <w:t xml:space="preserve"> Please ensure that proper communication is relayed to the relevant municipal officials, as this information has only been sent to Municipal Project Coordinators.</w:t>
      </w:r>
    </w:p>
    <w:p w14:paraId="0D0FE492" w14:textId="1232FCF4" w:rsidR="002E2E73" w:rsidRPr="00D95A85" w:rsidRDefault="002E2E73" w:rsidP="00D95A85">
      <w:pPr>
        <w:spacing w:before="240"/>
        <w:ind w:left="450"/>
        <w:rPr>
          <w:rFonts w:cstheme="minorHAnsi"/>
          <w:b/>
          <w:bCs/>
          <w:sz w:val="24"/>
          <w:szCs w:val="24"/>
        </w:rPr>
      </w:pPr>
      <w:r w:rsidRPr="00D95A85">
        <w:rPr>
          <w:rFonts w:cstheme="minorHAnsi"/>
          <w:sz w:val="24"/>
          <w:szCs w:val="24"/>
        </w:rPr>
        <w:t>When possible, combine multiple components of elements into one Project. For example, instead of submitting a project for parking lot paving, another for the tennis courts, then for the playground, combine these elements into one project for “_____ Park Improvements.” This will allow fund</w:t>
      </w:r>
      <w:r w:rsidR="00D95A85" w:rsidRPr="00D95A85">
        <w:rPr>
          <w:rFonts w:cstheme="minorHAnsi"/>
          <w:sz w:val="24"/>
          <w:szCs w:val="24"/>
        </w:rPr>
        <w:t>s</w:t>
      </w:r>
      <w:r w:rsidR="002A4D06">
        <w:rPr>
          <w:rFonts w:cstheme="minorHAnsi"/>
          <w:sz w:val="24"/>
          <w:szCs w:val="24"/>
        </w:rPr>
        <w:t xml:space="preserve"> </w:t>
      </w:r>
      <w:r w:rsidRPr="00D95A85">
        <w:rPr>
          <w:rFonts w:cstheme="minorHAnsi"/>
          <w:sz w:val="24"/>
          <w:szCs w:val="24"/>
        </w:rPr>
        <w:t xml:space="preserve">to </w:t>
      </w:r>
      <w:r w:rsidR="00D95A85" w:rsidRPr="00D95A85">
        <w:rPr>
          <w:rFonts w:cstheme="minorHAnsi"/>
          <w:sz w:val="24"/>
          <w:szCs w:val="24"/>
        </w:rPr>
        <w:t xml:space="preserve">be fully </w:t>
      </w:r>
      <w:r w:rsidR="00D95A85">
        <w:rPr>
          <w:rFonts w:cstheme="minorHAnsi"/>
          <w:sz w:val="24"/>
          <w:szCs w:val="24"/>
        </w:rPr>
        <w:t>spent, and reduce the number of applications</w:t>
      </w:r>
      <w:r w:rsidR="0075056B">
        <w:rPr>
          <w:rFonts w:cstheme="minorHAnsi"/>
          <w:sz w:val="24"/>
          <w:szCs w:val="24"/>
        </w:rPr>
        <w:t xml:space="preserve"> </w:t>
      </w:r>
      <w:r w:rsidR="00D95A85">
        <w:rPr>
          <w:rFonts w:cstheme="minorHAnsi"/>
          <w:sz w:val="24"/>
          <w:szCs w:val="24"/>
        </w:rPr>
        <w:t>prepared, reviewed, approved and tracked by everyone.</w:t>
      </w:r>
      <w:r w:rsidR="002A4D06">
        <w:rPr>
          <w:rFonts w:cstheme="minorHAnsi"/>
          <w:sz w:val="24"/>
          <w:szCs w:val="24"/>
        </w:rPr>
        <w:t xml:space="preserve"> </w:t>
      </w:r>
      <w:r w:rsidR="00E32B67">
        <w:rPr>
          <w:rFonts w:cstheme="minorHAnsi"/>
          <w:b/>
          <w:bCs/>
          <w:sz w:val="24"/>
          <w:szCs w:val="24"/>
        </w:rPr>
        <w:t xml:space="preserve">UPDATE: </w:t>
      </w:r>
      <w:r w:rsidR="00D95A85">
        <w:rPr>
          <w:rFonts w:cstheme="minorHAnsi"/>
          <w:b/>
          <w:bCs/>
          <w:sz w:val="24"/>
          <w:szCs w:val="24"/>
        </w:rPr>
        <w:t xml:space="preserve"> any </w:t>
      </w:r>
      <w:r w:rsidR="00D95A85">
        <w:rPr>
          <w:rFonts w:cstheme="minorHAnsi"/>
          <w:b/>
          <w:bCs/>
          <w:sz w:val="24"/>
          <w:szCs w:val="24"/>
        </w:rPr>
        <w:lastRenderedPageBreak/>
        <w:t>remaining funds from new Municipal projects will be reverted to the municipal unencumbered balance for distribution during the next Frederick County Annual Program cy</w:t>
      </w:r>
      <w:r w:rsidR="002A4D06">
        <w:rPr>
          <w:rFonts w:cstheme="minorHAnsi"/>
          <w:b/>
          <w:bCs/>
          <w:sz w:val="24"/>
          <w:szCs w:val="24"/>
        </w:rPr>
        <w:t>c</w:t>
      </w:r>
      <w:r w:rsidR="00D95A85">
        <w:rPr>
          <w:rFonts w:cstheme="minorHAnsi"/>
          <w:b/>
          <w:bCs/>
          <w:sz w:val="24"/>
          <w:szCs w:val="24"/>
        </w:rPr>
        <w:t xml:space="preserve">le. </w:t>
      </w:r>
    </w:p>
    <w:p w14:paraId="3B509878" w14:textId="77777777" w:rsidR="002E2E73" w:rsidRPr="00AD75DD" w:rsidRDefault="002E2E73" w:rsidP="00075E57">
      <w:pPr>
        <w:spacing w:before="240"/>
        <w:rPr>
          <w:rFonts w:cstheme="minorHAnsi"/>
          <w:sz w:val="2"/>
          <w:szCs w:val="2"/>
        </w:rPr>
      </w:pPr>
    </w:p>
    <w:p w14:paraId="6818AEDF" w14:textId="1283BB85" w:rsidR="00D00705" w:rsidRDefault="00BD0741" w:rsidP="00DF76BE">
      <w:pPr>
        <w:jc w:val="center"/>
      </w:pPr>
      <w:r>
        <w:rPr>
          <w:rFonts w:cstheme="minorHAnsi"/>
          <w:noProof/>
          <w:color w:val="4472C4" w:themeColor="accent1"/>
        </w:rPr>
        <w:drawing>
          <wp:anchor distT="0" distB="0" distL="114300" distR="114300" simplePos="0" relativeHeight="251671552" behindDoc="1" locked="0" layoutInCell="1" allowOverlap="1" wp14:anchorId="28394E59" wp14:editId="24D55E09">
            <wp:simplePos x="0" y="0"/>
            <wp:positionH relativeFrom="column">
              <wp:posOffset>-5715</wp:posOffset>
            </wp:positionH>
            <wp:positionV relativeFrom="paragraph">
              <wp:posOffset>135255</wp:posOffset>
            </wp:positionV>
            <wp:extent cx="438150" cy="438150"/>
            <wp:effectExtent l="0" t="0" r="0" b="0"/>
            <wp:wrapTight wrapText="bothSides">
              <wp:wrapPolygon edited="0">
                <wp:start x="939" y="939"/>
                <wp:lineTo x="939" y="19722"/>
                <wp:lineTo x="19722" y="19722"/>
                <wp:lineTo x="19722" y="939"/>
                <wp:lineTo x="939" y="939"/>
              </wp:wrapPolygon>
            </wp:wrapTight>
            <wp:docPr id="451869545" name="Graphic 6"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5952" name="Graphic 737625952" descr="Monthly calenda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8150" cy="438150"/>
                    </a:xfrm>
                    <a:prstGeom prst="rect">
                      <a:avLst/>
                    </a:prstGeom>
                  </pic:spPr>
                </pic:pic>
              </a:graphicData>
            </a:graphic>
          </wp:anchor>
        </w:drawing>
      </w:r>
    </w:p>
    <w:p w14:paraId="5604C5C0" w14:textId="3DDABE97" w:rsidR="00D00705" w:rsidRPr="00F55D3E" w:rsidRDefault="00A81E1B" w:rsidP="00F55D3E">
      <w:r w:rsidRPr="00A81E1B">
        <w:rPr>
          <w:color w:val="323E4F" w:themeColor="text2" w:themeShade="BF"/>
          <w:sz w:val="32"/>
          <w:szCs w:val="32"/>
        </w:rPr>
        <w:t>May</w:t>
      </w:r>
      <w:r>
        <w:rPr>
          <w:color w:val="323E4F" w:themeColor="text2" w:themeShade="BF"/>
          <w:sz w:val="32"/>
          <w:szCs w:val="32"/>
        </w:rPr>
        <w:t xml:space="preserve"> </w:t>
      </w:r>
      <w:r w:rsidRPr="00A81E1B">
        <w:rPr>
          <w:color w:val="323E4F" w:themeColor="text2" w:themeShade="BF"/>
          <w:sz w:val="32"/>
          <w:szCs w:val="32"/>
        </w:rPr>
        <w:t>-</w:t>
      </w:r>
      <w:r w:rsidR="007549A4" w:rsidRPr="007549A4">
        <w:rPr>
          <w:color w:val="323E4F" w:themeColor="text2" w:themeShade="BF"/>
          <w:sz w:val="29"/>
          <w:szCs w:val="29"/>
        </w:rPr>
        <w:t>.</w:t>
      </w:r>
    </w:p>
    <w:p w14:paraId="02984BA0" w14:textId="6DB8D135" w:rsidR="00A81E1B" w:rsidRPr="00CE7EF3" w:rsidRDefault="00A81E1B" w:rsidP="00A81E1B">
      <w:pPr>
        <w:spacing w:before="240"/>
        <w:ind w:firstLine="360"/>
        <w:rPr>
          <w:rFonts w:cstheme="minorHAnsi"/>
          <w:b/>
          <w:bCs/>
          <w:sz w:val="26"/>
          <w:szCs w:val="26"/>
          <w:u w:val="single"/>
        </w:rPr>
      </w:pPr>
      <w:r>
        <w:rPr>
          <w:rFonts w:cstheme="minorHAnsi"/>
          <w:b/>
          <w:bCs/>
          <w:sz w:val="26"/>
          <w:szCs w:val="26"/>
          <w:u w:val="single"/>
        </w:rPr>
        <w:t xml:space="preserve">May </w:t>
      </w:r>
      <w:r w:rsidRPr="00CE7EF3">
        <w:rPr>
          <w:rFonts w:cstheme="minorHAnsi"/>
          <w:b/>
          <w:bCs/>
          <w:sz w:val="26"/>
          <w:szCs w:val="26"/>
          <w:u w:val="single"/>
        </w:rPr>
        <w:t>Items Due</w:t>
      </w:r>
    </w:p>
    <w:p w14:paraId="2799FA9D" w14:textId="2D8708DA" w:rsidR="00A81E1B" w:rsidRPr="00503F13" w:rsidRDefault="006B3C2F" w:rsidP="00A81E1B">
      <w:pPr>
        <w:pStyle w:val="ListParagraph"/>
        <w:numPr>
          <w:ilvl w:val="0"/>
          <w:numId w:val="4"/>
        </w:numPr>
        <w:spacing w:before="240"/>
        <w:rPr>
          <w:rFonts w:cstheme="minorHAnsi"/>
          <w:color w:val="323E4F" w:themeColor="text2" w:themeShade="BF"/>
          <w:sz w:val="26"/>
          <w:szCs w:val="26"/>
        </w:rPr>
      </w:pPr>
      <w:hyperlink r:id="rId23" w:history="1">
        <w:r w:rsidRPr="006B3C2F">
          <w:rPr>
            <w:rStyle w:val="Hyperlink"/>
          </w:rPr>
          <w:t>Pre-Qualifying Questionnaire</w:t>
        </w:r>
      </w:hyperlink>
      <w:r>
        <w:t xml:space="preserve"> submitted</w:t>
      </w:r>
      <w:r w:rsidR="00A81E1B">
        <w:rPr>
          <w:rFonts w:cstheme="minorHAnsi"/>
          <w:color w:val="323E4F" w:themeColor="text2" w:themeShade="BF"/>
          <w:sz w:val="26"/>
          <w:szCs w:val="26"/>
        </w:rPr>
        <w:t xml:space="preserve"> with Support Documentation</w:t>
      </w:r>
      <w:r w:rsidR="00D95A85">
        <w:rPr>
          <w:rFonts w:cstheme="minorHAnsi"/>
          <w:color w:val="323E4F" w:themeColor="text2" w:themeShade="BF"/>
          <w:sz w:val="26"/>
          <w:szCs w:val="26"/>
        </w:rPr>
        <w:t xml:space="preserve"> are due May 1</w:t>
      </w:r>
      <w:r w:rsidR="00D95A85" w:rsidRPr="002A4D06">
        <w:rPr>
          <w:rFonts w:cstheme="minorHAnsi"/>
          <w:color w:val="323E4F" w:themeColor="text2" w:themeShade="BF"/>
          <w:sz w:val="26"/>
          <w:szCs w:val="26"/>
          <w:vertAlign w:val="superscript"/>
        </w:rPr>
        <w:t>st</w:t>
      </w:r>
      <w:r w:rsidR="00D95A85">
        <w:rPr>
          <w:rFonts w:cstheme="minorHAnsi"/>
          <w:color w:val="323E4F" w:themeColor="text2" w:themeShade="BF"/>
          <w:sz w:val="26"/>
          <w:szCs w:val="26"/>
        </w:rPr>
        <w:t>.</w:t>
      </w:r>
    </w:p>
    <w:p w14:paraId="5930296F" w14:textId="2DE4DDD0" w:rsidR="00A81E1B" w:rsidRDefault="00A81E1B" w:rsidP="00A81E1B">
      <w:pPr>
        <w:pStyle w:val="ListParagraph"/>
        <w:spacing w:before="240"/>
        <w:rPr>
          <w:rFonts w:cstheme="minorHAnsi"/>
          <w:color w:val="323E4F" w:themeColor="text2" w:themeShade="BF"/>
          <w:sz w:val="26"/>
          <w:szCs w:val="26"/>
        </w:rPr>
      </w:pPr>
    </w:p>
    <w:p w14:paraId="7072563C" w14:textId="35C0171D" w:rsidR="007549A4" w:rsidRDefault="007549A4" w:rsidP="00A81E1B">
      <w:pPr>
        <w:pStyle w:val="ListParagraph"/>
        <w:spacing w:before="240"/>
        <w:rPr>
          <w:rFonts w:cstheme="minorHAnsi"/>
          <w:color w:val="323E4F" w:themeColor="text2" w:themeShade="BF"/>
          <w:sz w:val="26"/>
          <w:szCs w:val="26"/>
        </w:rPr>
      </w:pPr>
    </w:p>
    <w:p w14:paraId="4F8D9A87" w14:textId="3F0FD987" w:rsidR="003A4AF0" w:rsidRDefault="007549A4" w:rsidP="003A4AF0">
      <w:pPr>
        <w:ind w:left="360"/>
        <w:rPr>
          <w:sz w:val="24"/>
          <w:szCs w:val="24"/>
        </w:rPr>
      </w:pPr>
      <w:r w:rsidRPr="00C520BE">
        <w:rPr>
          <w:sz w:val="24"/>
          <w:szCs w:val="24"/>
        </w:rPr>
        <w:t xml:space="preserve">Once all </w:t>
      </w:r>
      <w:r w:rsidR="006B3C2F">
        <w:rPr>
          <w:sz w:val="24"/>
          <w:szCs w:val="24"/>
        </w:rPr>
        <w:t>questionnaires</w:t>
      </w:r>
      <w:r w:rsidR="006B3C2F" w:rsidRPr="00C520BE">
        <w:rPr>
          <w:sz w:val="24"/>
          <w:szCs w:val="24"/>
        </w:rPr>
        <w:t xml:space="preserve"> </w:t>
      </w:r>
      <w:r w:rsidRPr="00C520BE">
        <w:rPr>
          <w:sz w:val="24"/>
          <w:szCs w:val="24"/>
        </w:rPr>
        <w:t xml:space="preserve">are submitted and reviewed by County staff, the project </w:t>
      </w:r>
      <w:r w:rsidR="00930B3E">
        <w:rPr>
          <w:sz w:val="24"/>
          <w:szCs w:val="24"/>
        </w:rPr>
        <w:t>totals are</w:t>
      </w:r>
      <w:r w:rsidRPr="00C520BE">
        <w:rPr>
          <w:sz w:val="24"/>
          <w:szCs w:val="24"/>
        </w:rPr>
        <w:t xml:space="preserve"> </w:t>
      </w:r>
      <w:r w:rsidR="00930B3E">
        <w:rPr>
          <w:sz w:val="24"/>
          <w:szCs w:val="24"/>
        </w:rPr>
        <w:t>listed</w:t>
      </w:r>
      <w:r w:rsidR="00980511">
        <w:rPr>
          <w:sz w:val="24"/>
          <w:szCs w:val="24"/>
        </w:rPr>
        <w:t xml:space="preserve"> on the total allocation form</w:t>
      </w:r>
      <w:r w:rsidRPr="00C520BE">
        <w:rPr>
          <w:sz w:val="24"/>
          <w:szCs w:val="24"/>
        </w:rPr>
        <w:t xml:space="preserve">. Once completed, the </w:t>
      </w:r>
      <w:r w:rsidR="00980511">
        <w:rPr>
          <w:sz w:val="24"/>
          <w:szCs w:val="24"/>
        </w:rPr>
        <w:t>allocation form</w:t>
      </w:r>
      <w:r w:rsidR="00102797">
        <w:rPr>
          <w:sz w:val="24"/>
          <w:szCs w:val="24"/>
        </w:rPr>
        <w:t xml:space="preserve">, </w:t>
      </w:r>
      <w:r w:rsidR="007A65F1">
        <w:rPr>
          <w:sz w:val="24"/>
          <w:szCs w:val="24"/>
        </w:rPr>
        <w:t xml:space="preserve">pre-qualifying questionnaire </w:t>
      </w:r>
      <w:r w:rsidR="00930B3E">
        <w:rPr>
          <w:sz w:val="24"/>
          <w:szCs w:val="24"/>
        </w:rPr>
        <w:t>and supporting documents are</w:t>
      </w:r>
      <w:r w:rsidRPr="00C520BE">
        <w:rPr>
          <w:sz w:val="24"/>
          <w:szCs w:val="24"/>
        </w:rPr>
        <w:t xml:space="preserve"> sent out to the municipalities for review. </w:t>
      </w:r>
      <w:r w:rsidR="003A4AF0">
        <w:rPr>
          <w:sz w:val="24"/>
          <w:szCs w:val="24"/>
        </w:rPr>
        <w:t xml:space="preserve"> </w:t>
      </w:r>
      <w:r w:rsidR="003A4AF0" w:rsidRPr="00C520BE">
        <w:rPr>
          <w:sz w:val="24"/>
          <w:szCs w:val="24"/>
        </w:rPr>
        <w:t xml:space="preserve">Any noted updates are made and a final version is sent back </w:t>
      </w:r>
      <w:r w:rsidR="009C2468" w:rsidRPr="00C520BE">
        <w:rPr>
          <w:sz w:val="24"/>
          <w:szCs w:val="24"/>
        </w:rPr>
        <w:t xml:space="preserve">to the municipalities </w:t>
      </w:r>
      <w:r w:rsidR="003A4AF0" w:rsidRPr="00C520BE">
        <w:rPr>
          <w:sz w:val="24"/>
          <w:szCs w:val="24"/>
        </w:rPr>
        <w:t xml:space="preserve">prior to the meeting. </w:t>
      </w:r>
    </w:p>
    <w:p w14:paraId="51701F6F" w14:textId="5C0C6817" w:rsidR="00930B3E" w:rsidRDefault="00930B3E" w:rsidP="00930B3E">
      <w:pPr>
        <w:ind w:left="360"/>
        <w:rPr>
          <w:sz w:val="24"/>
          <w:szCs w:val="24"/>
        </w:rPr>
      </w:pPr>
      <w:r w:rsidRPr="00C520BE">
        <w:rPr>
          <w:sz w:val="24"/>
          <w:szCs w:val="24"/>
        </w:rPr>
        <w:t>The Municipality Secretary will</w:t>
      </w:r>
      <w:r>
        <w:rPr>
          <w:sz w:val="24"/>
          <w:szCs w:val="24"/>
        </w:rPr>
        <w:t xml:space="preserve"> then</w:t>
      </w:r>
      <w:r w:rsidRPr="00C520BE">
        <w:rPr>
          <w:sz w:val="24"/>
          <w:szCs w:val="24"/>
        </w:rPr>
        <w:t xml:space="preserve"> facilitate a meeting with municipality leadership and officials and County Staff</w:t>
      </w:r>
      <w:r>
        <w:rPr>
          <w:sz w:val="24"/>
          <w:szCs w:val="24"/>
        </w:rPr>
        <w:t xml:space="preserve"> to discuss</w:t>
      </w:r>
      <w:r w:rsidR="00980511">
        <w:rPr>
          <w:sz w:val="24"/>
          <w:szCs w:val="24"/>
        </w:rPr>
        <w:t xml:space="preserve"> projects and determine the funding outcome. </w:t>
      </w:r>
      <w:r>
        <w:rPr>
          <w:sz w:val="24"/>
          <w:szCs w:val="24"/>
        </w:rPr>
        <w:t xml:space="preserve"> </w:t>
      </w:r>
    </w:p>
    <w:p w14:paraId="0BF29621" w14:textId="63022174" w:rsidR="00CE69F3" w:rsidRPr="00C520BE" w:rsidRDefault="00311682" w:rsidP="00930B3E">
      <w:pPr>
        <w:ind w:left="360"/>
        <w:rPr>
          <w:sz w:val="24"/>
          <w:szCs w:val="24"/>
        </w:rPr>
      </w:pPr>
      <w:r w:rsidRPr="00274B10">
        <w:rPr>
          <w:noProof/>
        </w:rPr>
        <w:drawing>
          <wp:anchor distT="0" distB="0" distL="114300" distR="114300" simplePos="0" relativeHeight="251700224" behindDoc="1" locked="0" layoutInCell="1" allowOverlap="1" wp14:anchorId="09C6DDFC" wp14:editId="596DFEAE">
            <wp:simplePos x="0" y="0"/>
            <wp:positionH relativeFrom="page">
              <wp:posOffset>108566</wp:posOffset>
            </wp:positionH>
            <wp:positionV relativeFrom="paragraph">
              <wp:posOffset>3156</wp:posOffset>
            </wp:positionV>
            <wp:extent cx="3272089" cy="3902634"/>
            <wp:effectExtent l="0" t="0" r="5080" b="3175"/>
            <wp:wrapNone/>
            <wp:docPr id="189901257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012578" name="Picture 1" descr="Graphical user interface, text, application&#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272089" cy="3902634"/>
                    </a:xfrm>
                    <a:prstGeom prst="rect">
                      <a:avLst/>
                    </a:prstGeom>
                  </pic:spPr>
                </pic:pic>
              </a:graphicData>
            </a:graphic>
            <wp14:sizeRelH relativeFrom="margin">
              <wp14:pctWidth>0</wp14:pctWidth>
            </wp14:sizeRelH>
            <wp14:sizeRelV relativeFrom="margin">
              <wp14:pctHeight>0</wp14:pctHeight>
            </wp14:sizeRelV>
          </wp:anchor>
        </w:drawing>
      </w:r>
      <w:r w:rsidR="007A65F1">
        <w:rPr>
          <w:noProof/>
          <w:sz w:val="24"/>
          <w:szCs w:val="24"/>
        </w:rPr>
        <mc:AlternateContent>
          <mc:Choice Requires="wps">
            <w:drawing>
              <wp:anchor distT="0" distB="0" distL="114300" distR="114300" simplePos="0" relativeHeight="251680768" behindDoc="0" locked="0" layoutInCell="1" allowOverlap="1" wp14:anchorId="6A4354B2" wp14:editId="7E948A0D">
                <wp:simplePos x="0" y="0"/>
                <wp:positionH relativeFrom="column">
                  <wp:posOffset>2777490</wp:posOffset>
                </wp:positionH>
                <wp:positionV relativeFrom="paragraph">
                  <wp:posOffset>155566</wp:posOffset>
                </wp:positionV>
                <wp:extent cx="1371600" cy="1705970"/>
                <wp:effectExtent l="0" t="0" r="0" b="8890"/>
                <wp:wrapNone/>
                <wp:docPr id="1308436114" name="Rectangle: Rounded Corners 7"/>
                <wp:cNvGraphicFramePr/>
                <a:graphic xmlns:a="http://schemas.openxmlformats.org/drawingml/2006/main">
                  <a:graphicData uri="http://schemas.microsoft.com/office/word/2010/wordprocessingShape">
                    <wps:wsp>
                      <wps:cNvSpPr/>
                      <wps:spPr>
                        <a:xfrm>
                          <a:off x="0" y="0"/>
                          <a:ext cx="1371600" cy="1705970"/>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B2E3E8B" w14:textId="1ED0BAE0" w:rsidR="00DE7AB0" w:rsidRPr="00311682" w:rsidRDefault="007A65F1" w:rsidP="00DE7AB0">
                            <w:pPr>
                              <w:jc w:val="center"/>
                              <w:rPr>
                                <w:sz w:val="16"/>
                                <w:szCs w:val="16"/>
                              </w:rPr>
                            </w:pPr>
                            <w:hyperlink r:id="rId25" w:history="1">
                              <w:hyperlink r:id="rId26" w:history="1">
                                <w:r w:rsidRPr="00311682">
                                  <w:rPr>
                                    <w:rStyle w:val="Hyperlink"/>
                                    <w:sz w:val="16"/>
                                    <w:szCs w:val="16"/>
                                  </w:rPr>
                                  <w:t>Pre-Qualifying</w:t>
                                </w:r>
                              </w:hyperlink>
                            </w:hyperlink>
                            <w:r w:rsidR="00DE7AB0" w:rsidRPr="00311682">
                              <w:rPr>
                                <w:sz w:val="16"/>
                                <w:szCs w:val="16"/>
                              </w:rPr>
                              <w:t xml:space="preserve"> provide</w:t>
                            </w:r>
                            <w:r w:rsidRPr="00311682">
                              <w:rPr>
                                <w:sz w:val="16"/>
                                <w:szCs w:val="16"/>
                              </w:rPr>
                              <w:t>s</w:t>
                            </w:r>
                            <w:r w:rsidR="00DE7AB0" w:rsidRPr="00311682">
                              <w:rPr>
                                <w:sz w:val="16"/>
                                <w:szCs w:val="16"/>
                              </w:rPr>
                              <w:t xml:space="preserve"> the specifics of a project</w:t>
                            </w:r>
                            <w:r w:rsidRPr="00311682">
                              <w:rPr>
                                <w:sz w:val="16"/>
                                <w:szCs w:val="16"/>
                              </w:rPr>
                              <w:t>, while also providing guidance to fill ou</w:t>
                            </w:r>
                            <w:r w:rsidR="009C2468">
                              <w:rPr>
                                <w:sz w:val="16"/>
                                <w:szCs w:val="16"/>
                              </w:rPr>
                              <w:t>t</w:t>
                            </w:r>
                            <w:r w:rsidRPr="00311682">
                              <w:rPr>
                                <w:sz w:val="16"/>
                                <w:szCs w:val="16"/>
                              </w:rPr>
                              <w:t xml:space="preserve"> the DNR application</w:t>
                            </w:r>
                            <w:r w:rsidR="00DE7AB0" w:rsidRPr="00311682">
                              <w:rPr>
                                <w:sz w:val="16"/>
                                <w:szCs w:val="16"/>
                              </w:rPr>
                              <w:t xml:space="preserve">. There should be 1 </w:t>
                            </w:r>
                            <w:r>
                              <w:rPr>
                                <w:sz w:val="16"/>
                                <w:szCs w:val="16"/>
                              </w:rPr>
                              <w:t>questionnaire</w:t>
                            </w:r>
                            <w:r w:rsidRPr="00311682">
                              <w:rPr>
                                <w:sz w:val="16"/>
                                <w:szCs w:val="16"/>
                              </w:rPr>
                              <w:t xml:space="preserve"> </w:t>
                            </w:r>
                            <w:r w:rsidR="00DE7AB0" w:rsidRPr="00311682">
                              <w:rPr>
                                <w:sz w:val="16"/>
                                <w:szCs w:val="16"/>
                              </w:rPr>
                              <w:t xml:space="preserve">submitted for each project.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354B2" id="Rectangle: Rounded Corners 7" o:spid="_x0000_s1029" style="position:absolute;left:0;text-align:left;margin-left:218.7pt;margin-top:12.25pt;width:108pt;height:13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" fillcolor="black [3200]" stroked="f">
                <v:fill opacity="32896f"/>
                <v:textbox>
                  <w:txbxContent>
                    <w:p w14:paraId="4B2E3E8B" w14:textId="1ED0BAE0" w:rsidR="00DE7AB0" w:rsidRPr="00311682" w:rsidRDefault="007A65F1" w:rsidP="00DE7AB0">
                      <w:pPr>
                        <w:jc w:val="center"/>
                        <w:rPr>
                          <w:sz w:val="16"/>
                          <w:szCs w:val="16"/>
                        </w:rPr>
                      </w:pPr>
                      <w:hyperlink r:id="rId27" w:history="1">
                        <w:hyperlink r:id="rId28" w:history="1">
                          <w:r w:rsidRPr="00311682">
                            <w:rPr>
                              <w:rStyle w:val="Hyperlink"/>
                              <w:sz w:val="16"/>
                              <w:szCs w:val="16"/>
                            </w:rPr>
                            <w:t>Pre-Qualifying</w:t>
                          </w:r>
                        </w:hyperlink>
                      </w:hyperlink>
                      <w:r w:rsidR="00DE7AB0" w:rsidRPr="00311682">
                        <w:rPr>
                          <w:sz w:val="16"/>
                          <w:szCs w:val="16"/>
                        </w:rPr>
                        <w:t xml:space="preserve"> provide</w:t>
                      </w:r>
                      <w:r w:rsidRPr="00311682">
                        <w:rPr>
                          <w:sz w:val="16"/>
                          <w:szCs w:val="16"/>
                        </w:rPr>
                        <w:t>s</w:t>
                      </w:r>
                      <w:r w:rsidR="00DE7AB0" w:rsidRPr="00311682">
                        <w:rPr>
                          <w:sz w:val="16"/>
                          <w:szCs w:val="16"/>
                        </w:rPr>
                        <w:t xml:space="preserve"> the specifics of a project</w:t>
                      </w:r>
                      <w:r w:rsidRPr="00311682">
                        <w:rPr>
                          <w:sz w:val="16"/>
                          <w:szCs w:val="16"/>
                        </w:rPr>
                        <w:t>, while also providing guidance to fill ou</w:t>
                      </w:r>
                      <w:r w:rsidR="009C2468">
                        <w:rPr>
                          <w:sz w:val="16"/>
                          <w:szCs w:val="16"/>
                        </w:rPr>
                        <w:t>t</w:t>
                      </w:r>
                      <w:r w:rsidRPr="00311682">
                        <w:rPr>
                          <w:sz w:val="16"/>
                          <w:szCs w:val="16"/>
                        </w:rPr>
                        <w:t xml:space="preserve"> the DNR application</w:t>
                      </w:r>
                      <w:r w:rsidR="00DE7AB0" w:rsidRPr="00311682">
                        <w:rPr>
                          <w:sz w:val="16"/>
                          <w:szCs w:val="16"/>
                        </w:rPr>
                        <w:t xml:space="preserve">. There should be 1 </w:t>
                      </w:r>
                      <w:r>
                        <w:rPr>
                          <w:sz w:val="16"/>
                          <w:szCs w:val="16"/>
                        </w:rPr>
                        <w:t>questionnaire</w:t>
                      </w:r>
                      <w:r w:rsidRPr="00311682">
                        <w:rPr>
                          <w:sz w:val="16"/>
                          <w:szCs w:val="16"/>
                        </w:rPr>
                        <w:t xml:space="preserve"> </w:t>
                      </w:r>
                      <w:r w:rsidR="00DE7AB0" w:rsidRPr="00311682">
                        <w:rPr>
                          <w:sz w:val="16"/>
                          <w:szCs w:val="16"/>
                        </w:rPr>
                        <w:t xml:space="preserve">submitted for each project. </w:t>
                      </w:r>
                    </w:p>
                  </w:txbxContent>
                </v:textbox>
              </v:roundrect>
            </w:pict>
          </mc:Fallback>
        </mc:AlternateContent>
      </w:r>
      <w:r w:rsidR="00CE69F3" w:rsidRPr="00E227F3">
        <w:rPr>
          <w:noProof/>
          <w:sz w:val="24"/>
          <w:szCs w:val="24"/>
        </w:rPr>
        <w:drawing>
          <wp:anchor distT="0" distB="0" distL="114300" distR="114300" simplePos="0" relativeHeight="251673600" behindDoc="1" locked="0" layoutInCell="1" allowOverlap="1" wp14:anchorId="302BCB95" wp14:editId="5B45B840">
            <wp:simplePos x="0" y="0"/>
            <wp:positionH relativeFrom="column">
              <wp:posOffset>4204335</wp:posOffset>
            </wp:positionH>
            <wp:positionV relativeFrom="paragraph">
              <wp:posOffset>238760</wp:posOffset>
            </wp:positionV>
            <wp:extent cx="2619375" cy="3510280"/>
            <wp:effectExtent l="19050" t="19050" r="28575" b="13970"/>
            <wp:wrapTight wrapText="bothSides">
              <wp:wrapPolygon edited="0">
                <wp:start x="-157" y="-117"/>
                <wp:lineTo x="-157" y="21569"/>
                <wp:lineTo x="21679" y="21569"/>
                <wp:lineTo x="21679" y="-117"/>
                <wp:lineTo x="-157" y="-117"/>
              </wp:wrapPolygon>
            </wp:wrapTight>
            <wp:docPr id="398466539"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66539" name="Picture 1" descr="Table&#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619375" cy="3510280"/>
                    </a:xfrm>
                    <a:prstGeom prst="rect">
                      <a:avLst/>
                    </a:prstGeom>
                    <a:ln>
                      <a:solidFill>
                        <a:schemeClr val="bg1">
                          <a:lumMod val="50000"/>
                        </a:schemeClr>
                      </a:solidFill>
                    </a:ln>
                  </pic:spPr>
                </pic:pic>
              </a:graphicData>
            </a:graphic>
            <wp14:sizeRelH relativeFrom="margin">
              <wp14:pctWidth>0</wp14:pctWidth>
            </wp14:sizeRelH>
            <wp14:sizeRelV relativeFrom="margin">
              <wp14:pctHeight>0</wp14:pctHeight>
            </wp14:sizeRelV>
          </wp:anchor>
        </w:drawing>
      </w:r>
    </w:p>
    <w:p w14:paraId="30F5C2C8" w14:textId="7229BEEA" w:rsidR="00E227F3" w:rsidRDefault="00E227F3" w:rsidP="007549A4">
      <w:pPr>
        <w:ind w:left="360"/>
        <w:rPr>
          <w:sz w:val="24"/>
          <w:szCs w:val="24"/>
        </w:rPr>
      </w:pPr>
    </w:p>
    <w:p w14:paraId="717ED531" w14:textId="2DFB6DD3" w:rsidR="00CB7A80" w:rsidRDefault="00CB7A80" w:rsidP="007549A4">
      <w:pPr>
        <w:ind w:left="360"/>
        <w:rPr>
          <w:sz w:val="24"/>
          <w:szCs w:val="24"/>
        </w:rPr>
      </w:pPr>
    </w:p>
    <w:p w14:paraId="214E8D6D" w14:textId="2464F1FE" w:rsidR="00CB7A80" w:rsidRDefault="00CB7A80" w:rsidP="007549A4">
      <w:pPr>
        <w:ind w:left="360"/>
        <w:rPr>
          <w:sz w:val="24"/>
          <w:szCs w:val="24"/>
        </w:rPr>
      </w:pPr>
    </w:p>
    <w:p w14:paraId="1D80B004" w14:textId="3D53E9DA" w:rsidR="00CB7A80" w:rsidRDefault="00CB7A80" w:rsidP="007549A4">
      <w:pPr>
        <w:ind w:left="360"/>
        <w:rPr>
          <w:sz w:val="24"/>
          <w:szCs w:val="24"/>
        </w:rPr>
      </w:pPr>
    </w:p>
    <w:p w14:paraId="6AC16BF6" w14:textId="19CFEBD4" w:rsidR="00F55D3E" w:rsidRDefault="00F55D3E" w:rsidP="00F55D3E">
      <w:pPr>
        <w:rPr>
          <w:sz w:val="24"/>
          <w:szCs w:val="24"/>
        </w:rPr>
      </w:pPr>
    </w:p>
    <w:p w14:paraId="476CC5EC" w14:textId="08D094CD" w:rsidR="003A4AF0" w:rsidRDefault="00CE69F3" w:rsidP="00F55D3E">
      <w:pPr>
        <w:rPr>
          <w:color w:val="323E4F" w:themeColor="text2" w:themeShade="BF"/>
          <w:sz w:val="32"/>
          <w:szCs w:val="32"/>
        </w:rPr>
      </w:pPr>
      <w:r>
        <w:rPr>
          <w:rFonts w:cstheme="minorHAnsi"/>
          <w:noProof/>
          <w:color w:val="4472C4" w:themeColor="accent1"/>
        </w:rPr>
        <mc:AlternateContent>
          <mc:Choice Requires="wps">
            <w:drawing>
              <wp:anchor distT="0" distB="0" distL="114300" distR="114300" simplePos="0" relativeHeight="251692032" behindDoc="0" locked="0" layoutInCell="1" allowOverlap="1" wp14:anchorId="466F82BF" wp14:editId="44E35F3F">
                <wp:simplePos x="0" y="0"/>
                <wp:positionH relativeFrom="column">
                  <wp:posOffset>2765425</wp:posOffset>
                </wp:positionH>
                <wp:positionV relativeFrom="paragraph">
                  <wp:posOffset>46355</wp:posOffset>
                </wp:positionV>
                <wp:extent cx="371475" cy="295275"/>
                <wp:effectExtent l="38100" t="0" r="9525" b="85725"/>
                <wp:wrapNone/>
                <wp:docPr id="1381389994" name="Connector: Elbow 12"/>
                <wp:cNvGraphicFramePr/>
                <a:graphic xmlns:a="http://schemas.openxmlformats.org/drawingml/2006/main">
                  <a:graphicData uri="http://schemas.microsoft.com/office/word/2010/wordprocessingShape">
                    <wps:wsp>
                      <wps:cNvCnPr/>
                      <wps:spPr>
                        <a:xfrm flipH="1">
                          <a:off x="0" y="0"/>
                          <a:ext cx="371475" cy="295275"/>
                        </a:xfrm>
                        <a:prstGeom prst="bentConnector3">
                          <a:avLst>
                            <a:gd name="adj1" fmla="val 3846"/>
                          </a:avLst>
                        </a:prstGeom>
                        <a:ln>
                          <a:solidFill>
                            <a:schemeClr val="bg1">
                              <a:lumMod val="6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8A80AB2"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217.75pt;margin-top:3.65pt;width:29.25pt;height:23.25pt;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" adj="831" strokecolor="#a5a5a5 [2092]" strokeweight=".5pt">
                <v:stroke endarrow="block"/>
              </v:shape>
            </w:pict>
          </mc:Fallback>
        </mc:AlternateContent>
      </w:r>
    </w:p>
    <w:p w14:paraId="2CCC8DB6" w14:textId="2BA40B3A" w:rsidR="00AD75DD" w:rsidRDefault="00CE69F3" w:rsidP="00BD0741">
      <w:pPr>
        <w:ind w:left="360"/>
        <w:rPr>
          <w:color w:val="323E4F" w:themeColor="text2" w:themeShade="BF"/>
          <w:sz w:val="32"/>
          <w:szCs w:val="32"/>
        </w:rPr>
      </w:pPr>
      <w:r>
        <w:rPr>
          <w:noProof/>
          <w:sz w:val="24"/>
          <w:szCs w:val="24"/>
        </w:rPr>
        <mc:AlternateContent>
          <mc:Choice Requires="wps">
            <w:drawing>
              <wp:anchor distT="0" distB="0" distL="114300" distR="114300" simplePos="0" relativeHeight="251683840" behindDoc="0" locked="0" layoutInCell="1" allowOverlap="1" wp14:anchorId="22DA3DDC" wp14:editId="5F24793C">
                <wp:simplePos x="0" y="0"/>
                <wp:positionH relativeFrom="column">
                  <wp:posOffset>2842260</wp:posOffset>
                </wp:positionH>
                <wp:positionV relativeFrom="paragraph">
                  <wp:posOffset>134620</wp:posOffset>
                </wp:positionV>
                <wp:extent cx="1276350" cy="1238250"/>
                <wp:effectExtent l="0" t="0" r="0" b="0"/>
                <wp:wrapNone/>
                <wp:docPr id="1208204194" name="Rectangle: Rounded Corners 7"/>
                <wp:cNvGraphicFramePr/>
                <a:graphic xmlns:a="http://schemas.openxmlformats.org/drawingml/2006/main">
                  <a:graphicData uri="http://schemas.microsoft.com/office/word/2010/wordprocessingShape">
                    <wps:wsp>
                      <wps:cNvSpPr/>
                      <wps:spPr>
                        <a:xfrm>
                          <a:off x="0" y="0"/>
                          <a:ext cx="1276350" cy="1238250"/>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1F025A" w14:textId="578DEBC3" w:rsidR="00DE7AB0" w:rsidRPr="00CE69F3" w:rsidRDefault="00DE7AB0" w:rsidP="00DE7AB0">
                            <w:pPr>
                              <w:jc w:val="center"/>
                              <w:rPr>
                                <w:sz w:val="20"/>
                                <w:szCs w:val="20"/>
                              </w:rPr>
                            </w:pPr>
                            <w:r w:rsidRPr="00CE69F3">
                              <w:rPr>
                                <w:sz w:val="20"/>
                                <w:szCs w:val="20"/>
                              </w:rPr>
                              <w:t xml:space="preserve">The allocation form will list projects from all municipalities that have submitted projects.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A3DDC" id="_x0000_s1030" style="position:absolute;left:0;text-align:left;margin-left:223.8pt;margin-top:10.6pt;width:100.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" fillcolor="black [3200]" stroked="f">
                <v:fill opacity="32896f"/>
                <v:textbox>
                  <w:txbxContent>
                    <w:p w14:paraId="0C1F025A" w14:textId="578DEBC3" w:rsidR="00DE7AB0" w:rsidRPr="00CE69F3" w:rsidRDefault="00DE7AB0" w:rsidP="00DE7AB0">
                      <w:pPr>
                        <w:jc w:val="center"/>
                        <w:rPr>
                          <w:sz w:val="20"/>
                          <w:szCs w:val="20"/>
                        </w:rPr>
                      </w:pPr>
                      <w:r w:rsidRPr="00CE69F3">
                        <w:rPr>
                          <w:sz w:val="20"/>
                          <w:szCs w:val="20"/>
                        </w:rPr>
                        <w:t xml:space="preserve">The allocation form will list projects from all municipalities that have submitted projects. </w:t>
                      </w:r>
                    </w:p>
                  </w:txbxContent>
                </v:textbox>
              </v:roundrect>
            </w:pict>
          </mc:Fallback>
        </mc:AlternateContent>
      </w:r>
    </w:p>
    <w:p w14:paraId="50BC448E" w14:textId="6779A8BC" w:rsidR="00AD75DD" w:rsidRDefault="00AD75DD" w:rsidP="00BD0741">
      <w:pPr>
        <w:ind w:left="360"/>
        <w:rPr>
          <w:color w:val="323E4F" w:themeColor="text2" w:themeShade="BF"/>
          <w:sz w:val="32"/>
          <w:szCs w:val="32"/>
        </w:rPr>
      </w:pPr>
    </w:p>
    <w:p w14:paraId="26A4FA4E" w14:textId="168EBDD7" w:rsidR="00AD75DD" w:rsidRDefault="00AD75DD" w:rsidP="00BD0741">
      <w:pPr>
        <w:ind w:left="360"/>
        <w:rPr>
          <w:color w:val="323E4F" w:themeColor="text2" w:themeShade="BF"/>
          <w:sz w:val="32"/>
          <w:szCs w:val="32"/>
        </w:rPr>
      </w:pPr>
    </w:p>
    <w:p w14:paraId="3E0D64A1" w14:textId="15E53F7C" w:rsidR="00AD75DD" w:rsidRDefault="00CE69F3" w:rsidP="00BD0741">
      <w:pPr>
        <w:ind w:left="360"/>
        <w:rPr>
          <w:color w:val="323E4F" w:themeColor="text2" w:themeShade="BF"/>
          <w:sz w:val="32"/>
          <w:szCs w:val="32"/>
        </w:rPr>
      </w:pPr>
      <w:r>
        <w:rPr>
          <w:noProof/>
          <w:color w:val="44546A" w:themeColor="text2"/>
          <w:sz w:val="32"/>
          <w:szCs w:val="32"/>
        </w:rPr>
        <mc:AlternateContent>
          <mc:Choice Requires="wps">
            <w:drawing>
              <wp:anchor distT="0" distB="0" distL="114300" distR="114300" simplePos="0" relativeHeight="251693056" behindDoc="0" locked="0" layoutInCell="1" allowOverlap="1" wp14:anchorId="16C146A6" wp14:editId="2599724F">
                <wp:simplePos x="0" y="0"/>
                <wp:positionH relativeFrom="column">
                  <wp:posOffset>3728086</wp:posOffset>
                </wp:positionH>
                <wp:positionV relativeFrom="paragraph">
                  <wp:posOffset>264795</wp:posOffset>
                </wp:positionV>
                <wp:extent cx="323850" cy="190500"/>
                <wp:effectExtent l="19050" t="0" r="57150" b="95250"/>
                <wp:wrapNone/>
                <wp:docPr id="442253905" name="Connector: Elbow 13"/>
                <wp:cNvGraphicFramePr/>
                <a:graphic xmlns:a="http://schemas.openxmlformats.org/drawingml/2006/main">
                  <a:graphicData uri="http://schemas.microsoft.com/office/word/2010/wordprocessingShape">
                    <wps:wsp>
                      <wps:cNvCnPr/>
                      <wps:spPr>
                        <a:xfrm>
                          <a:off x="0" y="0"/>
                          <a:ext cx="323850" cy="190500"/>
                        </a:xfrm>
                        <a:prstGeom prst="bentConnector3">
                          <a:avLst>
                            <a:gd name="adj1" fmla="val -3658"/>
                          </a:avLst>
                        </a:prstGeom>
                        <a:ln>
                          <a:solidFill>
                            <a:schemeClr val="bg1">
                              <a:lumMod val="6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B23E9" id="Connector: Elbow 13" o:spid="_x0000_s1026" type="#_x0000_t34" style="position:absolute;margin-left:293.55pt;margin-top:20.85pt;width:25.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" adj="-790" strokecolor="#a5a5a5 [2092]" strokeweight=".5pt">
                <v:stroke endarrow="block"/>
              </v:shape>
            </w:pict>
          </mc:Fallback>
        </mc:AlternateContent>
      </w:r>
    </w:p>
    <w:p w14:paraId="2A5DD0D0" w14:textId="11FBBBBB" w:rsidR="00AD75DD" w:rsidRDefault="007A65F1" w:rsidP="00BD0741">
      <w:pPr>
        <w:ind w:left="360"/>
        <w:rPr>
          <w:color w:val="323E4F" w:themeColor="text2" w:themeShade="BF"/>
          <w:sz w:val="32"/>
          <w:szCs w:val="32"/>
        </w:rPr>
      </w:pPr>
      <w:r>
        <w:rPr>
          <w:noProof/>
        </w:rPr>
        <mc:AlternateContent>
          <mc:Choice Requires="wps">
            <w:drawing>
              <wp:anchor distT="0" distB="0" distL="114300" distR="114300" simplePos="0" relativeHeight="251679744" behindDoc="0" locked="0" layoutInCell="1" allowOverlap="1" wp14:anchorId="71B14F8E" wp14:editId="50DEB04D">
                <wp:simplePos x="0" y="0"/>
                <wp:positionH relativeFrom="column">
                  <wp:posOffset>4722656</wp:posOffset>
                </wp:positionH>
                <wp:positionV relativeFrom="paragraph">
                  <wp:posOffset>373351</wp:posOffset>
                </wp:positionV>
                <wp:extent cx="1590675" cy="266700"/>
                <wp:effectExtent l="0" t="0" r="9525" b="0"/>
                <wp:wrapNone/>
                <wp:docPr id="488700778" name="Text Box 4"/>
                <wp:cNvGraphicFramePr/>
                <a:graphic xmlns:a="http://schemas.openxmlformats.org/drawingml/2006/main">
                  <a:graphicData uri="http://schemas.microsoft.com/office/word/2010/wordprocessingShape">
                    <wps:wsp>
                      <wps:cNvSpPr txBox="1"/>
                      <wps:spPr>
                        <a:xfrm>
                          <a:off x="0" y="0"/>
                          <a:ext cx="1590675" cy="266700"/>
                        </a:xfrm>
                        <a:prstGeom prst="rect">
                          <a:avLst/>
                        </a:prstGeom>
                        <a:solidFill>
                          <a:schemeClr val="lt1"/>
                        </a:solidFill>
                        <a:ln w="6350">
                          <a:noFill/>
                        </a:ln>
                      </wps:spPr>
                      <wps:txbx>
                        <w:txbxContent>
                          <w:p w14:paraId="16BB4725" w14:textId="77777777" w:rsidR="007645CB" w:rsidRPr="0072180D" w:rsidRDefault="007645CB" w:rsidP="007645CB">
                            <w:pPr>
                              <w:rPr>
                                <w:i/>
                                <w:iCs/>
                                <w:color w:val="808080" w:themeColor="background1" w:themeShade="80"/>
                                <w:sz w:val="20"/>
                                <w:szCs w:val="20"/>
                              </w:rPr>
                            </w:pPr>
                            <w:r w:rsidRPr="0072180D">
                              <w:rPr>
                                <w:i/>
                                <w:iCs/>
                                <w:color w:val="808080" w:themeColor="background1" w:themeShade="80"/>
                                <w:sz w:val="20"/>
                                <w:szCs w:val="20"/>
                              </w:rPr>
                              <w:t>For example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14F8E" id="_x0000_s1031" type="#_x0000_t202" style="position:absolute;left:0;text-align:left;margin-left:371.85pt;margin-top:29.4pt;width:125.2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" fillcolor="white [3201]" stroked="f" strokeweight=".5pt">
                <v:textbox>
                  <w:txbxContent>
                    <w:p w14:paraId="16BB4725" w14:textId="77777777" w:rsidR="007645CB" w:rsidRPr="0072180D" w:rsidRDefault="007645CB" w:rsidP="007645CB">
                      <w:pPr>
                        <w:rPr>
                          <w:i/>
                          <w:iCs/>
                          <w:color w:val="808080" w:themeColor="background1" w:themeShade="80"/>
                          <w:sz w:val="20"/>
                          <w:szCs w:val="20"/>
                        </w:rPr>
                      </w:pPr>
                      <w:r w:rsidRPr="0072180D">
                        <w:rPr>
                          <w:i/>
                          <w:iCs/>
                          <w:color w:val="808080" w:themeColor="background1" w:themeShade="80"/>
                          <w:sz w:val="20"/>
                          <w:szCs w:val="20"/>
                        </w:rPr>
                        <w:t>For example purposes only</w:t>
                      </w:r>
                    </w:p>
                  </w:txbxContent>
                </v:textbox>
              </v:shape>
            </w:pict>
          </mc:Fallback>
        </mc:AlternateContent>
      </w:r>
    </w:p>
    <w:p w14:paraId="6B7987B9" w14:textId="0C106927" w:rsidR="007A65F1" w:rsidRDefault="007A65F1" w:rsidP="00CE69F3">
      <w:pPr>
        <w:rPr>
          <w:color w:val="323E4F" w:themeColor="text2" w:themeShade="BF"/>
          <w:sz w:val="32"/>
          <w:szCs w:val="32"/>
        </w:rPr>
      </w:pPr>
      <w:r>
        <w:rPr>
          <w:noProof/>
        </w:rPr>
        <mc:AlternateContent>
          <mc:Choice Requires="wps">
            <w:drawing>
              <wp:anchor distT="0" distB="0" distL="114300" distR="114300" simplePos="0" relativeHeight="251675648" behindDoc="0" locked="0" layoutInCell="1" allowOverlap="1" wp14:anchorId="148EB26F" wp14:editId="73C1B0F5">
                <wp:simplePos x="0" y="0"/>
                <wp:positionH relativeFrom="column">
                  <wp:posOffset>321405</wp:posOffset>
                </wp:positionH>
                <wp:positionV relativeFrom="paragraph">
                  <wp:posOffset>11240</wp:posOffset>
                </wp:positionV>
                <wp:extent cx="1590675" cy="266700"/>
                <wp:effectExtent l="0" t="0" r="9525" b="0"/>
                <wp:wrapNone/>
                <wp:docPr id="1384355781" name="Text Box 4"/>
                <wp:cNvGraphicFramePr/>
                <a:graphic xmlns:a="http://schemas.openxmlformats.org/drawingml/2006/main">
                  <a:graphicData uri="http://schemas.microsoft.com/office/word/2010/wordprocessingShape">
                    <wps:wsp>
                      <wps:cNvSpPr txBox="1"/>
                      <wps:spPr>
                        <a:xfrm>
                          <a:off x="0" y="0"/>
                          <a:ext cx="1590675" cy="266700"/>
                        </a:xfrm>
                        <a:prstGeom prst="rect">
                          <a:avLst/>
                        </a:prstGeom>
                        <a:solidFill>
                          <a:schemeClr val="lt1"/>
                        </a:solidFill>
                        <a:ln w="6350">
                          <a:noFill/>
                        </a:ln>
                      </wps:spPr>
                      <wps:txbx>
                        <w:txbxContent>
                          <w:p w14:paraId="6C266657" w14:textId="77777777" w:rsidR="00930B3E" w:rsidRPr="0072180D" w:rsidRDefault="00930B3E" w:rsidP="00930B3E">
                            <w:pPr>
                              <w:rPr>
                                <w:i/>
                                <w:iCs/>
                                <w:color w:val="808080" w:themeColor="background1" w:themeShade="80"/>
                                <w:sz w:val="20"/>
                                <w:szCs w:val="20"/>
                              </w:rPr>
                            </w:pPr>
                            <w:r w:rsidRPr="0072180D">
                              <w:rPr>
                                <w:i/>
                                <w:iCs/>
                                <w:color w:val="808080" w:themeColor="background1" w:themeShade="80"/>
                                <w:sz w:val="20"/>
                                <w:szCs w:val="20"/>
                              </w:rPr>
                              <w:t>For example purposes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EB26F" id="_x0000_s1032" type="#_x0000_t202" style="position:absolute;margin-left:25.3pt;margin-top:.9pt;width:125.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" fillcolor="white [3201]" stroked="f" strokeweight=".5pt">
                <v:textbox>
                  <w:txbxContent>
                    <w:p w14:paraId="6C266657" w14:textId="77777777" w:rsidR="00930B3E" w:rsidRPr="0072180D" w:rsidRDefault="00930B3E" w:rsidP="00930B3E">
                      <w:pPr>
                        <w:rPr>
                          <w:i/>
                          <w:iCs/>
                          <w:color w:val="808080" w:themeColor="background1" w:themeShade="80"/>
                          <w:sz w:val="20"/>
                          <w:szCs w:val="20"/>
                        </w:rPr>
                      </w:pPr>
                      <w:r w:rsidRPr="0072180D">
                        <w:rPr>
                          <w:i/>
                          <w:iCs/>
                          <w:color w:val="808080" w:themeColor="background1" w:themeShade="80"/>
                          <w:sz w:val="20"/>
                          <w:szCs w:val="20"/>
                        </w:rPr>
                        <w:t>For example purposes only</w:t>
                      </w:r>
                    </w:p>
                  </w:txbxContent>
                </v:textbox>
              </v:shape>
            </w:pict>
          </mc:Fallback>
        </mc:AlternateContent>
      </w:r>
    </w:p>
    <w:p w14:paraId="4A8E863E" w14:textId="6811E7EF" w:rsidR="00AD75DD" w:rsidRDefault="00CE69F3" w:rsidP="00CE69F3">
      <w:pPr>
        <w:rPr>
          <w:color w:val="323E4F" w:themeColor="text2" w:themeShade="BF"/>
          <w:sz w:val="32"/>
          <w:szCs w:val="32"/>
        </w:rPr>
      </w:pPr>
      <w:r>
        <w:rPr>
          <w:rFonts w:cstheme="minorHAnsi"/>
          <w:noProof/>
          <w:color w:val="4472C4" w:themeColor="accent1"/>
        </w:rPr>
        <w:drawing>
          <wp:anchor distT="0" distB="0" distL="114300" distR="114300" simplePos="0" relativeHeight="251695104" behindDoc="1" locked="0" layoutInCell="1" allowOverlap="1" wp14:anchorId="46680F0B" wp14:editId="654BE03D">
            <wp:simplePos x="0" y="0"/>
            <wp:positionH relativeFrom="column">
              <wp:posOffset>9525</wp:posOffset>
            </wp:positionH>
            <wp:positionV relativeFrom="paragraph">
              <wp:posOffset>340360</wp:posOffset>
            </wp:positionV>
            <wp:extent cx="438150" cy="438150"/>
            <wp:effectExtent l="0" t="0" r="0" b="0"/>
            <wp:wrapTight wrapText="bothSides">
              <wp:wrapPolygon edited="0">
                <wp:start x="939" y="939"/>
                <wp:lineTo x="939" y="19722"/>
                <wp:lineTo x="19722" y="19722"/>
                <wp:lineTo x="19722" y="939"/>
                <wp:lineTo x="939" y="939"/>
              </wp:wrapPolygon>
            </wp:wrapTight>
            <wp:docPr id="1894985086" name="Graphic 6"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5952" name="Graphic 737625952" descr="Monthly calenda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8150" cy="438150"/>
                    </a:xfrm>
                    <a:prstGeom prst="rect">
                      <a:avLst/>
                    </a:prstGeom>
                  </pic:spPr>
                </pic:pic>
              </a:graphicData>
            </a:graphic>
          </wp:anchor>
        </w:drawing>
      </w:r>
    </w:p>
    <w:p w14:paraId="2CBCF09F" w14:textId="77777777" w:rsidR="00311682" w:rsidRDefault="00F55D3E" w:rsidP="007549A4">
      <w:pPr>
        <w:ind w:left="360"/>
        <w:rPr>
          <w:color w:val="323E4F" w:themeColor="text2" w:themeShade="BF"/>
          <w:sz w:val="28"/>
          <w:szCs w:val="28"/>
        </w:rPr>
      </w:pPr>
      <w:r w:rsidRPr="00F55D3E">
        <w:rPr>
          <w:color w:val="323E4F" w:themeColor="text2" w:themeShade="BF"/>
          <w:sz w:val="32"/>
          <w:szCs w:val="32"/>
        </w:rPr>
        <w:t>June</w:t>
      </w:r>
      <w:r w:rsidR="00BD0741">
        <w:rPr>
          <w:color w:val="323E4F" w:themeColor="text2" w:themeShade="BF"/>
          <w:sz w:val="32"/>
          <w:szCs w:val="32"/>
        </w:rPr>
        <w:t xml:space="preserve"> - </w:t>
      </w:r>
      <w:r w:rsidRPr="00BD0741">
        <w:rPr>
          <w:color w:val="323E4F" w:themeColor="text2" w:themeShade="BF"/>
          <w:sz w:val="28"/>
          <w:szCs w:val="28"/>
        </w:rPr>
        <w:t xml:space="preserve">Dependent upon the municipality meeting; the final project funding </w:t>
      </w:r>
      <w:r w:rsidR="003A4AF0" w:rsidRPr="00BD0741">
        <w:rPr>
          <w:color w:val="323E4F" w:themeColor="text2" w:themeShade="BF"/>
          <w:sz w:val="28"/>
          <w:szCs w:val="28"/>
        </w:rPr>
        <w:t xml:space="preserve">allocations </w:t>
      </w:r>
      <w:r w:rsidRPr="00BD0741">
        <w:rPr>
          <w:color w:val="323E4F" w:themeColor="text2" w:themeShade="BF"/>
          <w:sz w:val="28"/>
          <w:szCs w:val="28"/>
        </w:rPr>
        <w:t xml:space="preserve">will have been determined by June. </w:t>
      </w:r>
      <w:r w:rsidR="007645CB" w:rsidRPr="00BD0741">
        <w:rPr>
          <w:color w:val="323E4F" w:themeColor="text2" w:themeShade="BF"/>
          <w:sz w:val="28"/>
          <w:szCs w:val="28"/>
        </w:rPr>
        <w:t xml:space="preserve"> </w:t>
      </w:r>
    </w:p>
    <w:p w14:paraId="288D7F90" w14:textId="1DB46615" w:rsidR="003A4AF0" w:rsidRDefault="003A4AF0" w:rsidP="007549A4">
      <w:pPr>
        <w:ind w:left="360"/>
        <w:rPr>
          <w:sz w:val="24"/>
          <w:szCs w:val="24"/>
        </w:rPr>
      </w:pPr>
      <w:r w:rsidRPr="00BD0741">
        <w:rPr>
          <w:b/>
          <w:bCs/>
          <w:color w:val="0070C0"/>
          <w:sz w:val="24"/>
          <w:szCs w:val="24"/>
        </w:rPr>
        <w:lastRenderedPageBreak/>
        <w:t>Note:</w:t>
      </w:r>
      <w:r>
        <w:rPr>
          <w:sz w:val="24"/>
          <w:szCs w:val="24"/>
        </w:rPr>
        <w:t xml:space="preserve"> </w:t>
      </w:r>
      <w:r w:rsidRPr="00E87969">
        <w:rPr>
          <w:color w:val="0070C0"/>
          <w:sz w:val="24"/>
          <w:szCs w:val="24"/>
        </w:rPr>
        <w:t xml:space="preserve">Projects that have been funded through the allocation process will </w:t>
      </w:r>
      <w:r w:rsidR="00BD0741" w:rsidRPr="00E87969">
        <w:rPr>
          <w:color w:val="0070C0"/>
          <w:sz w:val="24"/>
          <w:szCs w:val="24"/>
        </w:rPr>
        <w:t xml:space="preserve">still need to go through the application process. </w:t>
      </w:r>
      <w:r w:rsidR="00E87969">
        <w:rPr>
          <w:color w:val="0070C0"/>
          <w:sz w:val="24"/>
          <w:szCs w:val="24"/>
        </w:rPr>
        <w:t xml:space="preserve">The project cannot start until the Board of Public Works (BPW) has approved the application. </w:t>
      </w:r>
    </w:p>
    <w:p w14:paraId="214A5562" w14:textId="29B07B31" w:rsidR="007645CB" w:rsidRDefault="007645CB" w:rsidP="007549A4">
      <w:pPr>
        <w:ind w:left="360"/>
        <w:rPr>
          <w:sz w:val="24"/>
          <w:szCs w:val="24"/>
        </w:rPr>
      </w:pPr>
      <w:r>
        <w:rPr>
          <w:sz w:val="24"/>
          <w:szCs w:val="24"/>
        </w:rPr>
        <w:t xml:space="preserve">The County will now prepare the Annal Program. </w:t>
      </w:r>
      <w:r w:rsidR="003A4AF0">
        <w:rPr>
          <w:sz w:val="24"/>
          <w:szCs w:val="24"/>
        </w:rPr>
        <w:t xml:space="preserve">Previous versions of approved annual programs can be found on our website under the ‘About Program Open Space’ section. </w:t>
      </w:r>
    </w:p>
    <w:p w14:paraId="2CD7F15C" w14:textId="6DC165A9" w:rsidR="00CB7A80" w:rsidRPr="003A4AF0" w:rsidRDefault="003A4AF0" w:rsidP="003A4AF0">
      <w:pPr>
        <w:spacing w:after="0"/>
        <w:ind w:left="360"/>
        <w:rPr>
          <w:b/>
          <w:bCs/>
          <w:i/>
          <w:iCs/>
          <w:color w:val="222A35" w:themeColor="text2" w:themeShade="80"/>
          <w:sz w:val="24"/>
          <w:szCs w:val="24"/>
        </w:rPr>
      </w:pPr>
      <w:r w:rsidRPr="003A4AF0">
        <w:rPr>
          <w:b/>
          <w:bCs/>
          <w:i/>
          <w:iCs/>
          <w:color w:val="222A35" w:themeColor="text2" w:themeShade="80"/>
          <w:sz w:val="24"/>
          <w:szCs w:val="24"/>
        </w:rPr>
        <w:t>Annual Program Definition:</w:t>
      </w:r>
    </w:p>
    <w:p w14:paraId="34E97591" w14:textId="77777777" w:rsidR="003A4AF0" w:rsidRPr="003A4AF0" w:rsidRDefault="003A4AF0" w:rsidP="003A4AF0">
      <w:pPr>
        <w:spacing w:after="0"/>
        <w:ind w:left="360"/>
        <w:rPr>
          <w:sz w:val="24"/>
          <w:szCs w:val="24"/>
        </w:rPr>
      </w:pPr>
      <w:r w:rsidRPr="003A4AF0">
        <w:rPr>
          <w:sz w:val="24"/>
          <w:szCs w:val="24"/>
        </w:rPr>
        <w:t>A participating local governing body shall submit an</w:t>
      </w:r>
      <w:r w:rsidRPr="003A4AF0">
        <w:rPr>
          <w:i/>
          <w:iCs/>
          <w:sz w:val="24"/>
          <w:szCs w:val="24"/>
        </w:rPr>
        <w:t xml:space="preserve"> Annual Program</w:t>
      </w:r>
      <w:r w:rsidRPr="003A4AF0">
        <w:rPr>
          <w:sz w:val="24"/>
          <w:szCs w:val="24"/>
        </w:rPr>
        <w:t xml:space="preserve"> to DNR and MDP no later than the first day of July each year after obtaining approval of proposed projects by their local governing bodies. Upon review, the </w:t>
      </w:r>
      <w:r w:rsidRPr="003A4AF0">
        <w:rPr>
          <w:i/>
          <w:iCs/>
          <w:sz w:val="24"/>
          <w:szCs w:val="24"/>
        </w:rPr>
        <w:t>Annual Program</w:t>
      </w:r>
      <w:r w:rsidRPr="003A4AF0">
        <w:rPr>
          <w:sz w:val="24"/>
          <w:szCs w:val="24"/>
        </w:rPr>
        <w:t xml:space="preserve"> shall become the basis for total allocations to each of the local governing bodies within the limits imposed by the formula developed for the apportionment of the annual appropriations for POS.  The local governing body of any municipal corporation may submit an annual program through the local governing body of the county in which it is located.  Any </w:t>
      </w:r>
      <w:r w:rsidRPr="003A4AF0">
        <w:rPr>
          <w:i/>
          <w:iCs/>
          <w:sz w:val="24"/>
          <w:szCs w:val="24"/>
        </w:rPr>
        <w:t>Annual Program</w:t>
      </w:r>
      <w:r w:rsidRPr="003A4AF0">
        <w:rPr>
          <w:sz w:val="24"/>
          <w:szCs w:val="24"/>
        </w:rPr>
        <w:t xml:space="preserve"> may be revised by the local governing body. A revised program shall be substituted for the original program only after DNR and MDP review it, and DNR approves it.  Guidelines and forms for preparation of</w:t>
      </w:r>
      <w:r w:rsidRPr="003A4AF0">
        <w:rPr>
          <w:i/>
          <w:iCs/>
          <w:sz w:val="24"/>
          <w:szCs w:val="24"/>
        </w:rPr>
        <w:t xml:space="preserve"> Annual Programs</w:t>
      </w:r>
      <w:r w:rsidRPr="003A4AF0">
        <w:rPr>
          <w:sz w:val="24"/>
          <w:szCs w:val="24"/>
        </w:rPr>
        <w:t xml:space="preserve"> are found in the chapter titled </w:t>
      </w:r>
      <w:r w:rsidRPr="003A4AF0">
        <w:rPr>
          <w:i/>
          <w:iCs/>
          <w:sz w:val="24"/>
          <w:szCs w:val="24"/>
        </w:rPr>
        <w:t>Annual Programs.</w:t>
      </w:r>
    </w:p>
    <w:p w14:paraId="4459F693" w14:textId="77777777" w:rsidR="00E87969" w:rsidRPr="00291F74" w:rsidRDefault="00E87969" w:rsidP="00E87969">
      <w:pPr>
        <w:rPr>
          <w:sz w:val="10"/>
          <w:szCs w:val="10"/>
        </w:rPr>
      </w:pPr>
    </w:p>
    <w:p w14:paraId="0BF2CF53" w14:textId="05C20A08" w:rsidR="00C53F82" w:rsidRDefault="00E87969" w:rsidP="00291F74">
      <w:pPr>
        <w:ind w:firstLine="360"/>
        <w:rPr>
          <w:sz w:val="24"/>
          <w:szCs w:val="24"/>
        </w:rPr>
      </w:pPr>
      <w:r>
        <w:rPr>
          <w:sz w:val="24"/>
          <w:szCs w:val="24"/>
        </w:rPr>
        <w:sym w:font="Wingdings 2" w:char="F0DD"/>
      </w:r>
      <w:r>
        <w:rPr>
          <w:sz w:val="24"/>
          <w:szCs w:val="24"/>
        </w:rPr>
        <w:t xml:space="preserve"> </w:t>
      </w:r>
      <w:r w:rsidR="009C2468">
        <w:rPr>
          <w:sz w:val="24"/>
          <w:szCs w:val="24"/>
        </w:rPr>
        <w:t>M</w:t>
      </w:r>
      <w:r w:rsidR="003A4AF0">
        <w:rPr>
          <w:sz w:val="24"/>
          <w:szCs w:val="24"/>
        </w:rPr>
        <w:t xml:space="preserve">unicipalities </w:t>
      </w:r>
      <w:r w:rsidR="00BD0741">
        <w:rPr>
          <w:sz w:val="24"/>
          <w:szCs w:val="24"/>
        </w:rPr>
        <w:t>can</w:t>
      </w:r>
      <w:r w:rsidR="009C2468">
        <w:rPr>
          <w:sz w:val="24"/>
          <w:szCs w:val="24"/>
        </w:rPr>
        <w:t>not</w:t>
      </w:r>
      <w:r w:rsidR="003A4AF0">
        <w:rPr>
          <w:sz w:val="24"/>
          <w:szCs w:val="24"/>
        </w:rPr>
        <w:t xml:space="preserve"> move forward with </w:t>
      </w:r>
      <w:r w:rsidR="009C2468">
        <w:rPr>
          <w:sz w:val="24"/>
          <w:szCs w:val="24"/>
        </w:rPr>
        <w:t xml:space="preserve">their </w:t>
      </w:r>
      <w:r w:rsidR="003A4AF0">
        <w:rPr>
          <w:sz w:val="24"/>
          <w:szCs w:val="24"/>
        </w:rPr>
        <w:t>application</w:t>
      </w:r>
      <w:r w:rsidR="00BD0741">
        <w:rPr>
          <w:sz w:val="24"/>
          <w:szCs w:val="24"/>
        </w:rPr>
        <w:t xml:space="preserve"> </w:t>
      </w:r>
      <w:r w:rsidR="009C2468">
        <w:rPr>
          <w:sz w:val="24"/>
          <w:szCs w:val="24"/>
        </w:rPr>
        <w:t>until the Annual Program has been submitted to DNR and approved by DNR.</w:t>
      </w:r>
    </w:p>
    <w:p w14:paraId="6C37662C" w14:textId="77777777" w:rsidR="00C26F6F" w:rsidRDefault="00C26F6F" w:rsidP="00291F74">
      <w:pPr>
        <w:ind w:firstLine="360"/>
        <w:rPr>
          <w:sz w:val="24"/>
          <w:szCs w:val="24"/>
        </w:rPr>
      </w:pPr>
    </w:p>
    <w:p w14:paraId="74515293" w14:textId="0EBB7655" w:rsidR="00E227F3" w:rsidRPr="00291F74" w:rsidRDefault="00E87969" w:rsidP="007549A4">
      <w:pPr>
        <w:ind w:left="360"/>
        <w:rPr>
          <w:sz w:val="32"/>
          <w:szCs w:val="32"/>
        </w:rPr>
      </w:pPr>
      <w:r>
        <w:rPr>
          <w:rFonts w:cstheme="minorHAnsi"/>
          <w:noProof/>
          <w:color w:val="4472C4" w:themeColor="accent1"/>
        </w:rPr>
        <w:drawing>
          <wp:anchor distT="0" distB="0" distL="114300" distR="114300" simplePos="0" relativeHeight="251689984" behindDoc="1" locked="0" layoutInCell="1" allowOverlap="1" wp14:anchorId="5E15B88B" wp14:editId="3A43165F">
            <wp:simplePos x="0" y="0"/>
            <wp:positionH relativeFrom="column">
              <wp:posOffset>13335</wp:posOffset>
            </wp:positionH>
            <wp:positionV relativeFrom="paragraph">
              <wp:posOffset>184150</wp:posOffset>
            </wp:positionV>
            <wp:extent cx="438150" cy="438150"/>
            <wp:effectExtent l="0" t="0" r="0" b="0"/>
            <wp:wrapTight wrapText="bothSides">
              <wp:wrapPolygon edited="0">
                <wp:start x="939" y="939"/>
                <wp:lineTo x="939" y="19722"/>
                <wp:lineTo x="19722" y="19722"/>
                <wp:lineTo x="19722" y="939"/>
                <wp:lineTo x="939" y="939"/>
              </wp:wrapPolygon>
            </wp:wrapTight>
            <wp:docPr id="1114555125" name="Graphic 6" descr="Monthly calend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25952" name="Graphic 737625952" descr="Monthly calendar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8150" cy="438150"/>
                    </a:xfrm>
                    <a:prstGeom prst="rect">
                      <a:avLst/>
                    </a:prstGeom>
                  </pic:spPr>
                </pic:pic>
              </a:graphicData>
            </a:graphic>
          </wp:anchor>
        </w:drawing>
      </w:r>
      <w:r w:rsidR="00CB7A80">
        <w:rPr>
          <w:sz w:val="24"/>
          <w:szCs w:val="24"/>
        </w:rPr>
        <w:t xml:space="preserve"> </w:t>
      </w:r>
    </w:p>
    <w:p w14:paraId="3C6E6AAC" w14:textId="5008BC52" w:rsidR="00CB7A80" w:rsidRPr="00BD0EAA" w:rsidRDefault="00E87969" w:rsidP="007549A4">
      <w:pPr>
        <w:ind w:left="360"/>
        <w:rPr>
          <w:color w:val="323E4F" w:themeColor="text2" w:themeShade="BF"/>
          <w:sz w:val="32"/>
          <w:szCs w:val="32"/>
        </w:rPr>
      </w:pPr>
      <w:r w:rsidRPr="00BD0EAA">
        <w:rPr>
          <w:color w:val="323E4F" w:themeColor="text2" w:themeShade="BF"/>
          <w:sz w:val="32"/>
          <w:szCs w:val="32"/>
        </w:rPr>
        <w:t>July</w:t>
      </w:r>
      <w:r w:rsidR="00BD0EAA" w:rsidRPr="00BD0EAA">
        <w:rPr>
          <w:color w:val="323E4F" w:themeColor="text2" w:themeShade="BF"/>
          <w:sz w:val="32"/>
          <w:szCs w:val="32"/>
        </w:rPr>
        <w:t xml:space="preserve"> – </w:t>
      </w:r>
      <w:r w:rsidR="00BD0EAA" w:rsidRPr="00BD0EAA">
        <w:rPr>
          <w:color w:val="323E4F" w:themeColor="text2" w:themeShade="BF"/>
          <w:sz w:val="28"/>
          <w:szCs w:val="28"/>
        </w:rPr>
        <w:t xml:space="preserve">The Annual Program is submitted for </w:t>
      </w:r>
      <w:r w:rsidR="009C2468">
        <w:rPr>
          <w:color w:val="323E4F" w:themeColor="text2" w:themeShade="BF"/>
          <w:sz w:val="28"/>
          <w:szCs w:val="28"/>
        </w:rPr>
        <w:t xml:space="preserve">DNR </w:t>
      </w:r>
      <w:r w:rsidR="00BD0EAA" w:rsidRPr="00BD0EAA">
        <w:rPr>
          <w:color w:val="323E4F" w:themeColor="text2" w:themeShade="BF"/>
          <w:sz w:val="28"/>
          <w:szCs w:val="28"/>
        </w:rPr>
        <w:t xml:space="preserve"> approval. </w:t>
      </w:r>
    </w:p>
    <w:p w14:paraId="1CE9ACBA" w14:textId="048BA888" w:rsidR="005E78C1" w:rsidRDefault="005E78C1" w:rsidP="007549A4">
      <w:pPr>
        <w:ind w:left="360"/>
        <w:rPr>
          <w:sz w:val="24"/>
          <w:szCs w:val="24"/>
        </w:rPr>
      </w:pPr>
      <w:r>
        <w:rPr>
          <w:sz w:val="24"/>
          <w:szCs w:val="24"/>
        </w:rPr>
        <w:t xml:space="preserve">The Annual Program must be approved by the </w:t>
      </w:r>
      <w:r w:rsidR="009C2468">
        <w:rPr>
          <w:sz w:val="24"/>
          <w:szCs w:val="24"/>
        </w:rPr>
        <w:t>DNR</w:t>
      </w:r>
      <w:r>
        <w:rPr>
          <w:sz w:val="24"/>
          <w:szCs w:val="24"/>
        </w:rPr>
        <w:t xml:space="preserve"> prior to any application </w:t>
      </w:r>
      <w:r w:rsidR="009C2468">
        <w:rPr>
          <w:sz w:val="24"/>
          <w:szCs w:val="24"/>
        </w:rPr>
        <w:t>submissions.</w:t>
      </w:r>
      <w:r>
        <w:rPr>
          <w:sz w:val="24"/>
          <w:szCs w:val="24"/>
        </w:rPr>
        <w:t xml:space="preserve"> </w:t>
      </w:r>
      <w:r w:rsidR="009C2468">
        <w:rPr>
          <w:sz w:val="24"/>
          <w:szCs w:val="24"/>
        </w:rPr>
        <w:t xml:space="preserve"> After the Annual Program has been approved Frederick County will provide the Funding Authorization required for an application.</w:t>
      </w:r>
    </w:p>
    <w:p w14:paraId="5EC6CE19" w14:textId="720A094F" w:rsidR="00CB7A80" w:rsidRDefault="0044250C" w:rsidP="007549A4">
      <w:pPr>
        <w:ind w:left="360"/>
        <w:rPr>
          <w:sz w:val="24"/>
          <w:szCs w:val="24"/>
        </w:rPr>
      </w:pPr>
      <w:r>
        <w:rPr>
          <w:sz w:val="24"/>
          <w:szCs w:val="24"/>
        </w:rPr>
        <w:t xml:space="preserve">Applications </w:t>
      </w:r>
      <w:r w:rsidR="002A3AEB">
        <w:rPr>
          <w:sz w:val="24"/>
          <w:szCs w:val="24"/>
        </w:rPr>
        <w:t xml:space="preserve">should be </w:t>
      </w:r>
      <w:r>
        <w:rPr>
          <w:sz w:val="24"/>
          <w:szCs w:val="24"/>
        </w:rPr>
        <w:t>submitted</w:t>
      </w:r>
      <w:r w:rsidR="002A3AEB">
        <w:rPr>
          <w:sz w:val="24"/>
          <w:szCs w:val="24"/>
        </w:rPr>
        <w:t xml:space="preserve"> directly to the specified Department of Natural Resources (DNR) staff</w:t>
      </w:r>
      <w:r w:rsidR="00930CAA">
        <w:rPr>
          <w:sz w:val="24"/>
          <w:szCs w:val="24"/>
        </w:rPr>
        <w:t xml:space="preserve">, </w:t>
      </w:r>
      <w:r w:rsidR="0001691F">
        <w:rPr>
          <w:sz w:val="24"/>
          <w:szCs w:val="24"/>
        </w:rPr>
        <w:t xml:space="preserve">and Board of Public Works (BPW), </w:t>
      </w:r>
      <w:r w:rsidR="00930CAA">
        <w:rPr>
          <w:sz w:val="24"/>
          <w:szCs w:val="24"/>
        </w:rPr>
        <w:t xml:space="preserve">with a cc to </w:t>
      </w:r>
      <w:hyperlink r:id="rId30" w:history="1">
        <w:r w:rsidR="002A4D06" w:rsidRPr="001A7F94">
          <w:rPr>
            <w:rStyle w:val="Hyperlink"/>
            <w:sz w:val="24"/>
            <w:szCs w:val="24"/>
          </w:rPr>
          <w:t>POS@FrederickCountyMD.gov</w:t>
        </w:r>
      </w:hyperlink>
      <w:r w:rsidR="002A4D06">
        <w:rPr>
          <w:sz w:val="24"/>
          <w:szCs w:val="24"/>
        </w:rPr>
        <w:t xml:space="preserve">. </w:t>
      </w:r>
      <w:r w:rsidR="00291F74">
        <w:rPr>
          <w:sz w:val="24"/>
          <w:szCs w:val="24"/>
        </w:rPr>
        <w:t xml:space="preserve">All applications will be </w:t>
      </w:r>
      <w:r w:rsidR="00777F8D">
        <w:rPr>
          <w:sz w:val="24"/>
          <w:szCs w:val="24"/>
        </w:rPr>
        <w:t>reviewed</w:t>
      </w:r>
      <w:r w:rsidR="005D09B4">
        <w:rPr>
          <w:sz w:val="24"/>
          <w:szCs w:val="24"/>
        </w:rPr>
        <w:t>/approved</w:t>
      </w:r>
      <w:r w:rsidR="00777F8D">
        <w:rPr>
          <w:sz w:val="24"/>
          <w:szCs w:val="24"/>
        </w:rPr>
        <w:t xml:space="preserve"> by </w:t>
      </w:r>
      <w:r>
        <w:rPr>
          <w:sz w:val="24"/>
          <w:szCs w:val="24"/>
        </w:rPr>
        <w:t>BPW</w:t>
      </w:r>
      <w:r w:rsidR="005D09B4">
        <w:rPr>
          <w:sz w:val="24"/>
          <w:szCs w:val="24"/>
        </w:rPr>
        <w:t xml:space="preserve"> and </w:t>
      </w:r>
      <w:r w:rsidR="00777F8D">
        <w:rPr>
          <w:sz w:val="24"/>
          <w:szCs w:val="24"/>
        </w:rPr>
        <w:t>DNR</w:t>
      </w:r>
      <w:r w:rsidR="005E78C1">
        <w:rPr>
          <w:sz w:val="24"/>
          <w:szCs w:val="24"/>
        </w:rPr>
        <w:t xml:space="preserve">. General turn around time from application submission to </w:t>
      </w:r>
      <w:r w:rsidR="00B61E00">
        <w:rPr>
          <w:sz w:val="24"/>
          <w:szCs w:val="24"/>
        </w:rPr>
        <w:t xml:space="preserve">being placed on the BPW agenda can take up to 3 months or otherwise determined by DNR staff. </w:t>
      </w:r>
    </w:p>
    <w:p w14:paraId="4D6D80C7" w14:textId="1C5093F5" w:rsidR="00C26F6F" w:rsidRDefault="00C26F6F" w:rsidP="000752C1">
      <w:pPr>
        <w:ind w:left="360"/>
        <w:jc w:val="center"/>
        <w:rPr>
          <w:color w:val="C00000"/>
        </w:rPr>
      </w:pPr>
    </w:p>
    <w:p w14:paraId="5AA77E3D" w14:textId="595A2502" w:rsidR="00291F74" w:rsidRPr="00C26F6F" w:rsidRDefault="00291F74" w:rsidP="000752C1">
      <w:pPr>
        <w:ind w:left="360"/>
        <w:jc w:val="center"/>
        <w:rPr>
          <w:color w:val="C00000"/>
          <w:sz w:val="24"/>
          <w:szCs w:val="24"/>
        </w:rPr>
      </w:pPr>
      <w:r w:rsidRPr="00C26F6F">
        <w:rPr>
          <w:color w:val="C00000"/>
          <w:sz w:val="24"/>
          <w:szCs w:val="24"/>
        </w:rPr>
        <w:t xml:space="preserve">For additional information regarding application </w:t>
      </w:r>
      <w:r w:rsidR="00F5673E">
        <w:rPr>
          <w:color w:val="C00000"/>
          <w:sz w:val="24"/>
          <w:szCs w:val="24"/>
        </w:rPr>
        <w:t xml:space="preserve">&amp; reimbursement </w:t>
      </w:r>
      <w:r w:rsidRPr="00C26F6F">
        <w:rPr>
          <w:color w:val="C00000"/>
          <w:sz w:val="24"/>
          <w:szCs w:val="24"/>
        </w:rPr>
        <w:t>requirements please visit the DNR website:</w:t>
      </w:r>
    </w:p>
    <w:p w14:paraId="5128CF88" w14:textId="724AB370" w:rsidR="00C26F6F" w:rsidRDefault="00311682" w:rsidP="00311682">
      <w:pPr>
        <w:rPr>
          <w:rFonts w:asciiTheme="majorHAnsi" w:hAnsiTheme="majorHAnsi" w:cstheme="majorHAnsi"/>
          <w:i/>
          <w:iCs/>
          <w:color w:val="C00000"/>
        </w:rPr>
      </w:pPr>
      <w:r w:rsidRPr="00C26F6F">
        <w:rPr>
          <w:rFonts w:asciiTheme="majorHAnsi" w:hAnsiTheme="majorHAnsi" w:cstheme="majorHAnsi"/>
          <w:i/>
          <w:iCs/>
          <w:noProof/>
          <w:color w:val="C00000"/>
          <w:sz w:val="24"/>
          <w:szCs w:val="24"/>
        </w:rPr>
        <w:drawing>
          <wp:anchor distT="0" distB="0" distL="114300" distR="114300" simplePos="0" relativeHeight="251697152" behindDoc="1" locked="0" layoutInCell="1" allowOverlap="1" wp14:anchorId="57C85041" wp14:editId="4CCC7A33">
            <wp:simplePos x="0" y="0"/>
            <wp:positionH relativeFrom="column">
              <wp:posOffset>73660</wp:posOffset>
            </wp:positionH>
            <wp:positionV relativeFrom="page">
              <wp:posOffset>7432040</wp:posOffset>
            </wp:positionV>
            <wp:extent cx="253365" cy="243205"/>
            <wp:effectExtent l="24130" t="0" r="0" b="0"/>
            <wp:wrapTight wrapText="bothSides">
              <wp:wrapPolygon edited="0">
                <wp:start x="3717" y="21940"/>
                <wp:lineTo x="14549" y="23157"/>
                <wp:lineTo x="21416" y="13274"/>
                <wp:lineTo x="18018" y="3760"/>
                <wp:lineTo x="12886" y="3944"/>
                <wp:lineTo x="2231" y="8074"/>
                <wp:lineTo x="-247" y="10839"/>
                <wp:lineTo x="3717" y="21940"/>
              </wp:wrapPolygon>
            </wp:wrapTight>
            <wp:docPr id="361970826" name="Graphic 11" descr="Curso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85751" name="Graphic 1820685751" descr="Cursor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rot="6624460">
                      <a:off x="0" y="0"/>
                      <a:ext cx="253365" cy="243205"/>
                    </a:xfrm>
                    <a:prstGeom prst="rect">
                      <a:avLst/>
                    </a:prstGeom>
                  </pic:spPr>
                </pic:pic>
              </a:graphicData>
            </a:graphic>
            <wp14:sizeRelH relativeFrom="margin">
              <wp14:pctWidth>0</wp14:pctWidth>
            </wp14:sizeRelH>
            <wp14:sizeRelV relativeFrom="margin">
              <wp14:pctHeight>0</wp14:pctHeight>
            </wp14:sizeRelV>
          </wp:anchor>
        </w:drawing>
      </w:r>
      <w:r w:rsidR="00C26F6F" w:rsidRPr="00D470FB">
        <w:rPr>
          <w:rFonts w:asciiTheme="majorHAnsi" w:hAnsiTheme="majorHAnsi" w:cstheme="majorHAnsi"/>
          <w:i/>
          <w:iCs/>
          <w:color w:val="C00000"/>
          <w:sz w:val="24"/>
          <w:szCs w:val="24"/>
        </w:rPr>
        <w:t>https://dnr.maryland.gov/land/Pages/ProgramOpenSpace/home.aspx</w:t>
      </w:r>
    </w:p>
    <w:p w14:paraId="32E7549B" w14:textId="0924DBD0" w:rsidR="00311682" w:rsidRDefault="00311682">
      <w:pPr>
        <w:rPr>
          <w:rFonts w:asciiTheme="majorHAnsi" w:hAnsiTheme="majorHAnsi" w:cstheme="majorHAnsi"/>
          <w:i/>
          <w:iCs/>
          <w:color w:val="C00000"/>
        </w:rPr>
      </w:pPr>
      <w:r>
        <w:rPr>
          <w:rFonts w:asciiTheme="majorHAnsi" w:hAnsiTheme="majorHAnsi" w:cstheme="majorHAnsi"/>
          <w:i/>
          <w:iCs/>
          <w:color w:val="C00000"/>
        </w:rPr>
        <w:br w:type="page"/>
      </w:r>
    </w:p>
    <w:p w14:paraId="47F64A63" w14:textId="587F33C0" w:rsidR="00C26F6F" w:rsidRDefault="00C26F6F" w:rsidP="000752C1">
      <w:pPr>
        <w:ind w:left="360"/>
        <w:rPr>
          <w:rFonts w:asciiTheme="majorHAnsi" w:hAnsiTheme="majorHAnsi" w:cstheme="majorHAnsi"/>
          <w:i/>
          <w:iCs/>
          <w:color w:val="C00000"/>
        </w:rPr>
      </w:pPr>
    </w:p>
    <w:p w14:paraId="3F82B333" w14:textId="11B82795" w:rsidR="00C26F6F" w:rsidRDefault="00C26F6F" w:rsidP="000752C1">
      <w:pPr>
        <w:ind w:left="360"/>
      </w:pPr>
    </w:p>
    <w:p w14:paraId="5EB39301" w14:textId="34442E8D" w:rsidR="00C26F6F" w:rsidRPr="00311682" w:rsidRDefault="00311682" w:rsidP="00311682">
      <w:pPr>
        <w:ind w:left="360"/>
        <w:rPr>
          <w:color w:val="323E4F" w:themeColor="text2" w:themeShade="BF"/>
          <w:sz w:val="32"/>
          <w:szCs w:val="32"/>
        </w:rPr>
      </w:pPr>
      <w:r w:rsidRPr="00C26F6F">
        <w:rPr>
          <w:noProof/>
          <w:color w:val="323E4F" w:themeColor="text2" w:themeShade="BF"/>
          <w:sz w:val="32"/>
          <w:szCs w:val="32"/>
        </w:rPr>
        <w:drawing>
          <wp:anchor distT="0" distB="0" distL="114300" distR="114300" simplePos="0" relativeHeight="251698176" behindDoc="1" locked="0" layoutInCell="1" allowOverlap="1" wp14:anchorId="0CA3284D" wp14:editId="36BAB6FB">
            <wp:simplePos x="0" y="0"/>
            <wp:positionH relativeFrom="margin">
              <wp:align>left</wp:align>
            </wp:positionH>
            <wp:positionV relativeFrom="page">
              <wp:posOffset>855980</wp:posOffset>
            </wp:positionV>
            <wp:extent cx="638175" cy="638175"/>
            <wp:effectExtent l="0" t="0" r="0" b="9525"/>
            <wp:wrapTight wrapText="bothSides">
              <wp:wrapPolygon edited="0">
                <wp:start x="1934" y="0"/>
                <wp:lineTo x="1934" y="21278"/>
                <wp:lineTo x="19343" y="21278"/>
                <wp:lineTo x="19343" y="0"/>
                <wp:lineTo x="1934" y="0"/>
              </wp:wrapPolygon>
            </wp:wrapTight>
            <wp:docPr id="683338464" name="Graphic 14" descr="Checkl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38464" name="Graphic 683338464" descr="Checklist outline"/>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638175" cy="638175"/>
                    </a:xfrm>
                    <a:prstGeom prst="rect">
                      <a:avLst/>
                    </a:prstGeom>
                  </pic:spPr>
                </pic:pic>
              </a:graphicData>
            </a:graphic>
            <wp14:sizeRelH relativeFrom="margin">
              <wp14:pctWidth>0</wp14:pctWidth>
            </wp14:sizeRelH>
            <wp14:sizeRelV relativeFrom="margin">
              <wp14:pctHeight>0</wp14:pctHeight>
            </wp14:sizeRelV>
          </wp:anchor>
        </w:drawing>
      </w:r>
      <w:r w:rsidR="00C26F6F" w:rsidRPr="00C26F6F">
        <w:rPr>
          <w:color w:val="323E4F" w:themeColor="text2" w:themeShade="BF"/>
          <w:sz w:val="32"/>
          <w:szCs w:val="32"/>
        </w:rPr>
        <w:t>Application Check List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805"/>
      </w:tblGrid>
      <w:tr w:rsidR="00753867" w14:paraId="2CFC3597" w14:textId="77777777" w:rsidTr="00D470FB">
        <w:trPr>
          <w:trHeight w:val="327"/>
        </w:trPr>
        <w:tc>
          <w:tcPr>
            <w:tcW w:w="445" w:type="dxa"/>
          </w:tcPr>
          <w:p w14:paraId="26254B2B" w14:textId="2D607C0D" w:rsidR="00753867" w:rsidRPr="00753867" w:rsidRDefault="00753867" w:rsidP="00753867">
            <w:pPr>
              <w:jc w:val="center"/>
              <w:rPr>
                <w:rFonts w:asciiTheme="majorHAnsi" w:hAnsiTheme="majorHAnsi" w:cstheme="majorHAnsi"/>
                <w:sz w:val="36"/>
                <w:szCs w:val="36"/>
              </w:rPr>
            </w:pPr>
          </w:p>
        </w:tc>
        <w:tc>
          <w:tcPr>
            <w:tcW w:w="9805" w:type="dxa"/>
          </w:tcPr>
          <w:p w14:paraId="2D518F89" w14:textId="539C3158" w:rsidR="00753867" w:rsidRPr="00D470FB" w:rsidRDefault="00753867" w:rsidP="00753867">
            <w:pPr>
              <w:jc w:val="center"/>
              <w:rPr>
                <w:rFonts w:asciiTheme="majorHAnsi" w:hAnsiTheme="majorHAnsi" w:cstheme="majorHAnsi"/>
                <w:sz w:val="24"/>
                <w:szCs w:val="24"/>
                <w:u w:val="single"/>
              </w:rPr>
            </w:pPr>
            <w:r w:rsidRPr="00D470FB">
              <w:rPr>
                <w:rFonts w:asciiTheme="majorHAnsi" w:hAnsiTheme="majorHAnsi" w:cstheme="majorHAnsi"/>
                <w:color w:val="323E4F" w:themeColor="text2" w:themeShade="BF"/>
                <w:sz w:val="36"/>
                <w:szCs w:val="36"/>
                <w:u w:val="single"/>
              </w:rPr>
              <w:t>Acquisition Check List</w:t>
            </w:r>
          </w:p>
        </w:tc>
      </w:tr>
      <w:tr w:rsidR="00753867" w14:paraId="48EEE8A0" w14:textId="77777777" w:rsidTr="00D470FB">
        <w:trPr>
          <w:trHeight w:val="327"/>
        </w:trPr>
        <w:tc>
          <w:tcPr>
            <w:tcW w:w="445" w:type="dxa"/>
          </w:tcPr>
          <w:p w14:paraId="3B0FAEE6" w14:textId="24458AEB" w:rsidR="00753867" w:rsidRDefault="00D470FB" w:rsidP="007549A4">
            <w:pPr>
              <w:rPr>
                <w:sz w:val="24"/>
                <w:szCs w:val="24"/>
              </w:rPr>
            </w:pPr>
            <w:r>
              <w:rPr>
                <w:sz w:val="24"/>
                <w:szCs w:val="24"/>
              </w:rPr>
              <w:sym w:font="Wingdings" w:char="F070"/>
            </w:r>
          </w:p>
        </w:tc>
        <w:tc>
          <w:tcPr>
            <w:tcW w:w="9805" w:type="dxa"/>
          </w:tcPr>
          <w:p w14:paraId="62A0ABE2" w14:textId="4EFB7B8D" w:rsidR="00753867" w:rsidRDefault="00753867" w:rsidP="007549A4">
            <w:pPr>
              <w:rPr>
                <w:sz w:val="24"/>
                <w:szCs w:val="24"/>
              </w:rPr>
            </w:pPr>
            <w:r>
              <w:rPr>
                <w:sz w:val="24"/>
                <w:szCs w:val="24"/>
              </w:rPr>
              <w:t>Application</w:t>
            </w:r>
          </w:p>
        </w:tc>
      </w:tr>
      <w:tr w:rsidR="00753867" w14:paraId="29C3DB4B" w14:textId="77777777" w:rsidTr="00D470FB">
        <w:trPr>
          <w:trHeight w:val="344"/>
        </w:trPr>
        <w:tc>
          <w:tcPr>
            <w:tcW w:w="445" w:type="dxa"/>
          </w:tcPr>
          <w:p w14:paraId="45268A3A" w14:textId="61E35A73" w:rsidR="00753867" w:rsidRDefault="00D470FB" w:rsidP="007549A4">
            <w:pPr>
              <w:rPr>
                <w:sz w:val="24"/>
                <w:szCs w:val="24"/>
              </w:rPr>
            </w:pPr>
            <w:r>
              <w:rPr>
                <w:sz w:val="24"/>
                <w:szCs w:val="24"/>
              </w:rPr>
              <w:sym w:font="Wingdings" w:char="F070"/>
            </w:r>
          </w:p>
        </w:tc>
        <w:tc>
          <w:tcPr>
            <w:tcW w:w="9805" w:type="dxa"/>
          </w:tcPr>
          <w:p w14:paraId="105F0EB4" w14:textId="63B58119" w:rsidR="00753867" w:rsidRDefault="00753867" w:rsidP="007549A4">
            <w:pPr>
              <w:rPr>
                <w:sz w:val="24"/>
                <w:szCs w:val="24"/>
              </w:rPr>
            </w:pPr>
            <w:r>
              <w:rPr>
                <w:sz w:val="24"/>
                <w:szCs w:val="24"/>
              </w:rPr>
              <w:t xml:space="preserve">County/City Road Map with area(s) to be acquired marked in red. </w:t>
            </w:r>
          </w:p>
        </w:tc>
      </w:tr>
      <w:tr w:rsidR="00753867" w14:paraId="4EB34B89" w14:textId="77777777" w:rsidTr="00D470FB">
        <w:trPr>
          <w:trHeight w:val="327"/>
        </w:trPr>
        <w:tc>
          <w:tcPr>
            <w:tcW w:w="445" w:type="dxa"/>
          </w:tcPr>
          <w:p w14:paraId="59B4778A" w14:textId="597C23DB" w:rsidR="00753867" w:rsidRDefault="00D470FB" w:rsidP="007549A4">
            <w:pPr>
              <w:rPr>
                <w:sz w:val="24"/>
                <w:szCs w:val="24"/>
              </w:rPr>
            </w:pPr>
            <w:r>
              <w:rPr>
                <w:sz w:val="24"/>
                <w:szCs w:val="24"/>
              </w:rPr>
              <w:sym w:font="Wingdings" w:char="F070"/>
            </w:r>
          </w:p>
        </w:tc>
        <w:tc>
          <w:tcPr>
            <w:tcW w:w="9805" w:type="dxa"/>
          </w:tcPr>
          <w:p w14:paraId="59C0A629" w14:textId="6890429D" w:rsidR="00753867" w:rsidRDefault="00753867" w:rsidP="007549A4">
            <w:pPr>
              <w:rPr>
                <w:sz w:val="24"/>
                <w:szCs w:val="24"/>
              </w:rPr>
            </w:pPr>
            <w:r>
              <w:rPr>
                <w:sz w:val="24"/>
                <w:szCs w:val="24"/>
              </w:rPr>
              <w:t>Acquisition Line Map</w:t>
            </w:r>
          </w:p>
        </w:tc>
      </w:tr>
      <w:tr w:rsidR="00753867" w14:paraId="081FFA3D" w14:textId="77777777" w:rsidTr="00D470FB">
        <w:trPr>
          <w:trHeight w:val="327"/>
        </w:trPr>
        <w:tc>
          <w:tcPr>
            <w:tcW w:w="445" w:type="dxa"/>
          </w:tcPr>
          <w:p w14:paraId="65F0855E" w14:textId="0DA4872F" w:rsidR="00753867" w:rsidRDefault="00D470FB" w:rsidP="007549A4">
            <w:pPr>
              <w:rPr>
                <w:sz w:val="24"/>
                <w:szCs w:val="24"/>
              </w:rPr>
            </w:pPr>
            <w:r>
              <w:rPr>
                <w:sz w:val="24"/>
                <w:szCs w:val="24"/>
              </w:rPr>
              <w:sym w:font="Wingdings" w:char="F070"/>
            </w:r>
          </w:p>
        </w:tc>
        <w:tc>
          <w:tcPr>
            <w:tcW w:w="9805" w:type="dxa"/>
          </w:tcPr>
          <w:p w14:paraId="4F659C0A" w14:textId="7B5AD028" w:rsidR="00753867" w:rsidRDefault="00753867" w:rsidP="007549A4">
            <w:pPr>
              <w:rPr>
                <w:sz w:val="24"/>
                <w:szCs w:val="24"/>
              </w:rPr>
            </w:pPr>
            <w:r>
              <w:rPr>
                <w:sz w:val="24"/>
                <w:szCs w:val="24"/>
              </w:rPr>
              <w:t>2 independent Appraisals</w:t>
            </w:r>
          </w:p>
        </w:tc>
      </w:tr>
      <w:tr w:rsidR="00753867" w14:paraId="30082248" w14:textId="77777777" w:rsidTr="00D470FB">
        <w:trPr>
          <w:trHeight w:val="327"/>
        </w:trPr>
        <w:tc>
          <w:tcPr>
            <w:tcW w:w="445" w:type="dxa"/>
          </w:tcPr>
          <w:p w14:paraId="4AFD75E4" w14:textId="7C25957D" w:rsidR="00753867" w:rsidRDefault="00D470FB" w:rsidP="007549A4">
            <w:pPr>
              <w:rPr>
                <w:sz w:val="24"/>
                <w:szCs w:val="24"/>
              </w:rPr>
            </w:pPr>
            <w:r>
              <w:rPr>
                <w:sz w:val="24"/>
                <w:szCs w:val="24"/>
              </w:rPr>
              <w:sym w:font="Wingdings" w:char="F070"/>
            </w:r>
          </w:p>
        </w:tc>
        <w:tc>
          <w:tcPr>
            <w:tcW w:w="9805" w:type="dxa"/>
          </w:tcPr>
          <w:p w14:paraId="4DCF9807" w14:textId="4D600437" w:rsidR="00753867" w:rsidRDefault="00753867" w:rsidP="007549A4">
            <w:pPr>
              <w:rPr>
                <w:sz w:val="24"/>
                <w:szCs w:val="24"/>
              </w:rPr>
            </w:pPr>
            <w:r>
              <w:rPr>
                <w:sz w:val="24"/>
                <w:szCs w:val="24"/>
              </w:rPr>
              <w:t>Deed/Lease/Joint-Use-Real Property Sheet</w:t>
            </w:r>
          </w:p>
        </w:tc>
      </w:tr>
      <w:tr w:rsidR="00753867" w14:paraId="060E4423" w14:textId="77777777" w:rsidTr="00D470FB">
        <w:trPr>
          <w:trHeight w:val="327"/>
        </w:trPr>
        <w:tc>
          <w:tcPr>
            <w:tcW w:w="445" w:type="dxa"/>
          </w:tcPr>
          <w:p w14:paraId="42B5F177" w14:textId="3A5CC26F" w:rsidR="00753867" w:rsidRDefault="00D470FB" w:rsidP="007549A4">
            <w:pPr>
              <w:rPr>
                <w:sz w:val="24"/>
                <w:szCs w:val="24"/>
              </w:rPr>
            </w:pPr>
            <w:r>
              <w:rPr>
                <w:sz w:val="24"/>
                <w:szCs w:val="24"/>
              </w:rPr>
              <w:sym w:font="Wingdings" w:char="F070"/>
            </w:r>
          </w:p>
        </w:tc>
        <w:tc>
          <w:tcPr>
            <w:tcW w:w="9805" w:type="dxa"/>
          </w:tcPr>
          <w:p w14:paraId="4317E08C" w14:textId="51A26C6F" w:rsidR="00753867" w:rsidRDefault="00753867" w:rsidP="007549A4">
            <w:pPr>
              <w:rPr>
                <w:sz w:val="24"/>
                <w:szCs w:val="24"/>
              </w:rPr>
            </w:pPr>
            <w:r>
              <w:rPr>
                <w:sz w:val="24"/>
                <w:szCs w:val="24"/>
              </w:rPr>
              <w:t xml:space="preserve">Funding Authorization – </w:t>
            </w:r>
            <w:r w:rsidR="00930CAA">
              <w:rPr>
                <w:b/>
                <w:bCs/>
                <w:color w:val="0000FF"/>
                <w:sz w:val="24"/>
                <w:szCs w:val="24"/>
              </w:rPr>
              <w:t xml:space="preserve"> Provided by Frederick County after Annual Program approval</w:t>
            </w:r>
          </w:p>
        </w:tc>
      </w:tr>
      <w:tr w:rsidR="00753867" w14:paraId="211A49E5" w14:textId="77777777" w:rsidTr="00D470FB">
        <w:trPr>
          <w:trHeight w:val="327"/>
        </w:trPr>
        <w:tc>
          <w:tcPr>
            <w:tcW w:w="445" w:type="dxa"/>
          </w:tcPr>
          <w:p w14:paraId="03A06B1D" w14:textId="21A26BE7" w:rsidR="00753867" w:rsidRDefault="00D470FB" w:rsidP="007549A4">
            <w:pPr>
              <w:rPr>
                <w:sz w:val="24"/>
                <w:szCs w:val="24"/>
              </w:rPr>
            </w:pPr>
            <w:r>
              <w:rPr>
                <w:sz w:val="24"/>
                <w:szCs w:val="24"/>
              </w:rPr>
              <w:sym w:font="Wingdings" w:char="F070"/>
            </w:r>
          </w:p>
        </w:tc>
        <w:tc>
          <w:tcPr>
            <w:tcW w:w="9805" w:type="dxa"/>
          </w:tcPr>
          <w:p w14:paraId="6C58AE0E" w14:textId="7E2B17E3" w:rsidR="00753867" w:rsidRDefault="00753867" w:rsidP="007549A4">
            <w:pPr>
              <w:rPr>
                <w:sz w:val="24"/>
                <w:szCs w:val="24"/>
              </w:rPr>
            </w:pPr>
            <w:r>
              <w:rPr>
                <w:sz w:val="24"/>
                <w:szCs w:val="24"/>
              </w:rPr>
              <w:t>Project Consistency Letter/Local Planning Letter</w:t>
            </w:r>
          </w:p>
        </w:tc>
      </w:tr>
      <w:tr w:rsidR="00753867" w14:paraId="5AF7F84D" w14:textId="77777777" w:rsidTr="00D470FB">
        <w:trPr>
          <w:trHeight w:val="327"/>
        </w:trPr>
        <w:tc>
          <w:tcPr>
            <w:tcW w:w="445" w:type="dxa"/>
          </w:tcPr>
          <w:p w14:paraId="16E24DC7" w14:textId="5D30FED7" w:rsidR="00753867" w:rsidRDefault="00D470FB" w:rsidP="007549A4">
            <w:pPr>
              <w:rPr>
                <w:sz w:val="24"/>
                <w:szCs w:val="24"/>
              </w:rPr>
            </w:pPr>
            <w:r>
              <w:rPr>
                <w:sz w:val="24"/>
                <w:szCs w:val="24"/>
              </w:rPr>
              <w:sym w:font="Wingdings" w:char="F070"/>
            </w:r>
          </w:p>
        </w:tc>
        <w:tc>
          <w:tcPr>
            <w:tcW w:w="9805" w:type="dxa"/>
          </w:tcPr>
          <w:p w14:paraId="6DF878C9" w14:textId="35CF42F3" w:rsidR="00753867" w:rsidRDefault="00753867" w:rsidP="007549A4">
            <w:pPr>
              <w:rPr>
                <w:sz w:val="24"/>
                <w:szCs w:val="24"/>
              </w:rPr>
            </w:pPr>
            <w:r>
              <w:rPr>
                <w:sz w:val="24"/>
                <w:szCs w:val="24"/>
              </w:rPr>
              <w:t>Descriptive Photos</w:t>
            </w:r>
          </w:p>
          <w:p w14:paraId="3D78B657" w14:textId="1A10A1F4" w:rsidR="00753867" w:rsidRDefault="00753867" w:rsidP="007549A4">
            <w:pPr>
              <w:rPr>
                <w:sz w:val="24"/>
                <w:szCs w:val="24"/>
              </w:rPr>
            </w:pPr>
            <w:r>
              <w:rPr>
                <w:sz w:val="24"/>
                <w:szCs w:val="24"/>
              </w:rPr>
              <w:t>Applicant may use photos from the appraisals to include in the application packet</w:t>
            </w:r>
          </w:p>
        </w:tc>
      </w:tr>
    </w:tbl>
    <w:p w14:paraId="45CA7AD2" w14:textId="2ED81FAE" w:rsidR="00C53F82" w:rsidRDefault="00C53F82" w:rsidP="00B842B7">
      <w:pPr>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805"/>
      </w:tblGrid>
      <w:tr w:rsidR="00753867" w14:paraId="2BF89ED2" w14:textId="77777777" w:rsidTr="00D470FB">
        <w:trPr>
          <w:trHeight w:val="327"/>
        </w:trPr>
        <w:tc>
          <w:tcPr>
            <w:tcW w:w="445" w:type="dxa"/>
          </w:tcPr>
          <w:p w14:paraId="5BE47F4D" w14:textId="79D8F440" w:rsidR="00753867" w:rsidRPr="00753867" w:rsidRDefault="00753867" w:rsidP="000A3F3A">
            <w:pPr>
              <w:jc w:val="center"/>
              <w:rPr>
                <w:rFonts w:asciiTheme="majorHAnsi" w:hAnsiTheme="majorHAnsi" w:cstheme="majorHAnsi"/>
                <w:sz w:val="36"/>
                <w:szCs w:val="36"/>
              </w:rPr>
            </w:pPr>
          </w:p>
        </w:tc>
        <w:tc>
          <w:tcPr>
            <w:tcW w:w="9805" w:type="dxa"/>
          </w:tcPr>
          <w:p w14:paraId="67F48E01" w14:textId="175289AF" w:rsidR="00753867" w:rsidRPr="00D470FB" w:rsidRDefault="00753867" w:rsidP="000A3F3A">
            <w:pPr>
              <w:jc w:val="center"/>
              <w:rPr>
                <w:rFonts w:asciiTheme="majorHAnsi" w:hAnsiTheme="majorHAnsi" w:cstheme="majorHAnsi"/>
                <w:sz w:val="24"/>
                <w:szCs w:val="24"/>
                <w:u w:val="single"/>
              </w:rPr>
            </w:pPr>
            <w:r w:rsidRPr="00D470FB">
              <w:rPr>
                <w:rFonts w:asciiTheme="majorHAnsi" w:hAnsiTheme="majorHAnsi" w:cstheme="majorHAnsi"/>
                <w:color w:val="323E4F" w:themeColor="text2" w:themeShade="BF"/>
                <w:sz w:val="36"/>
                <w:szCs w:val="36"/>
                <w:u w:val="single"/>
              </w:rPr>
              <w:t>Development</w:t>
            </w:r>
            <w:r w:rsidR="00563EB5">
              <w:rPr>
                <w:rFonts w:asciiTheme="majorHAnsi" w:hAnsiTheme="majorHAnsi" w:cstheme="majorHAnsi"/>
                <w:color w:val="323E4F" w:themeColor="text2" w:themeShade="BF"/>
                <w:sz w:val="36"/>
                <w:szCs w:val="36"/>
                <w:u w:val="single"/>
              </w:rPr>
              <w:t xml:space="preserve"> Project</w:t>
            </w:r>
            <w:r w:rsidRPr="00D470FB">
              <w:rPr>
                <w:rFonts w:asciiTheme="majorHAnsi" w:hAnsiTheme="majorHAnsi" w:cstheme="majorHAnsi"/>
                <w:color w:val="323E4F" w:themeColor="text2" w:themeShade="BF"/>
                <w:sz w:val="36"/>
                <w:szCs w:val="36"/>
                <w:u w:val="single"/>
              </w:rPr>
              <w:t xml:space="preserve"> Check List</w:t>
            </w:r>
          </w:p>
        </w:tc>
      </w:tr>
      <w:tr w:rsidR="00753867" w14:paraId="1F84D1F0" w14:textId="77777777" w:rsidTr="00D470FB">
        <w:trPr>
          <w:trHeight w:val="327"/>
        </w:trPr>
        <w:tc>
          <w:tcPr>
            <w:tcW w:w="445" w:type="dxa"/>
          </w:tcPr>
          <w:p w14:paraId="7BF1ABB0" w14:textId="5E218C81" w:rsidR="00753867" w:rsidRDefault="00D470FB" w:rsidP="000A3F3A">
            <w:pPr>
              <w:rPr>
                <w:sz w:val="24"/>
                <w:szCs w:val="24"/>
              </w:rPr>
            </w:pPr>
            <w:r>
              <w:rPr>
                <w:sz w:val="24"/>
                <w:szCs w:val="24"/>
              </w:rPr>
              <w:sym w:font="Wingdings" w:char="F070"/>
            </w:r>
          </w:p>
        </w:tc>
        <w:tc>
          <w:tcPr>
            <w:tcW w:w="9805" w:type="dxa"/>
          </w:tcPr>
          <w:p w14:paraId="01547122" w14:textId="1C3AD847" w:rsidR="00753867" w:rsidRDefault="00753867" w:rsidP="000A3F3A">
            <w:pPr>
              <w:rPr>
                <w:sz w:val="24"/>
                <w:szCs w:val="24"/>
              </w:rPr>
            </w:pPr>
            <w:r>
              <w:rPr>
                <w:sz w:val="24"/>
                <w:szCs w:val="24"/>
              </w:rPr>
              <w:t>Application</w:t>
            </w:r>
          </w:p>
        </w:tc>
      </w:tr>
      <w:tr w:rsidR="00753867" w14:paraId="36338146" w14:textId="77777777" w:rsidTr="00D470FB">
        <w:trPr>
          <w:trHeight w:val="344"/>
        </w:trPr>
        <w:tc>
          <w:tcPr>
            <w:tcW w:w="445" w:type="dxa"/>
          </w:tcPr>
          <w:p w14:paraId="45769A96" w14:textId="7346C899" w:rsidR="00753867" w:rsidRDefault="00D470FB" w:rsidP="000A3F3A">
            <w:pPr>
              <w:rPr>
                <w:sz w:val="24"/>
                <w:szCs w:val="24"/>
              </w:rPr>
            </w:pPr>
            <w:r>
              <w:rPr>
                <w:sz w:val="24"/>
                <w:szCs w:val="24"/>
              </w:rPr>
              <w:sym w:font="Wingdings" w:char="F070"/>
            </w:r>
          </w:p>
        </w:tc>
        <w:tc>
          <w:tcPr>
            <w:tcW w:w="9805" w:type="dxa"/>
          </w:tcPr>
          <w:p w14:paraId="72154CE2" w14:textId="1BE4D870" w:rsidR="00753867" w:rsidRDefault="00753867" w:rsidP="000A3F3A">
            <w:pPr>
              <w:rPr>
                <w:sz w:val="24"/>
                <w:szCs w:val="24"/>
              </w:rPr>
            </w:pPr>
            <w:r>
              <w:rPr>
                <w:sz w:val="24"/>
                <w:szCs w:val="24"/>
              </w:rPr>
              <w:t xml:space="preserve">County/City Road Map with area(s) to be developed marked in red. </w:t>
            </w:r>
          </w:p>
        </w:tc>
      </w:tr>
      <w:tr w:rsidR="00753867" w14:paraId="45BEB221" w14:textId="77777777" w:rsidTr="00D470FB">
        <w:trPr>
          <w:trHeight w:val="327"/>
        </w:trPr>
        <w:tc>
          <w:tcPr>
            <w:tcW w:w="445" w:type="dxa"/>
          </w:tcPr>
          <w:p w14:paraId="70F327FA" w14:textId="0BCDD239" w:rsidR="00753867" w:rsidRDefault="00D470FB" w:rsidP="000A3F3A">
            <w:pPr>
              <w:rPr>
                <w:sz w:val="24"/>
                <w:szCs w:val="24"/>
              </w:rPr>
            </w:pPr>
            <w:r>
              <w:rPr>
                <w:sz w:val="24"/>
                <w:szCs w:val="24"/>
              </w:rPr>
              <w:sym w:font="Wingdings" w:char="F070"/>
            </w:r>
          </w:p>
        </w:tc>
        <w:tc>
          <w:tcPr>
            <w:tcW w:w="9805" w:type="dxa"/>
          </w:tcPr>
          <w:p w14:paraId="3B51A1F3" w14:textId="26B6ED9F" w:rsidR="00753867" w:rsidRDefault="00753867" w:rsidP="000A3F3A">
            <w:pPr>
              <w:rPr>
                <w:sz w:val="24"/>
                <w:szCs w:val="24"/>
              </w:rPr>
            </w:pPr>
            <w:r>
              <w:rPr>
                <w:sz w:val="24"/>
                <w:szCs w:val="24"/>
              </w:rPr>
              <w:t>Project Site Plan/Map</w:t>
            </w:r>
          </w:p>
        </w:tc>
      </w:tr>
      <w:tr w:rsidR="00753867" w14:paraId="39E1C8A2" w14:textId="77777777" w:rsidTr="00D470FB">
        <w:trPr>
          <w:trHeight w:val="327"/>
        </w:trPr>
        <w:tc>
          <w:tcPr>
            <w:tcW w:w="445" w:type="dxa"/>
          </w:tcPr>
          <w:p w14:paraId="3FC48770" w14:textId="2530E0D8" w:rsidR="00753867" w:rsidRDefault="00D470FB" w:rsidP="000A3F3A">
            <w:pPr>
              <w:rPr>
                <w:sz w:val="24"/>
                <w:szCs w:val="24"/>
              </w:rPr>
            </w:pPr>
            <w:r>
              <w:rPr>
                <w:sz w:val="24"/>
                <w:szCs w:val="24"/>
              </w:rPr>
              <w:sym w:font="Wingdings" w:char="F070"/>
            </w:r>
          </w:p>
        </w:tc>
        <w:tc>
          <w:tcPr>
            <w:tcW w:w="9805" w:type="dxa"/>
          </w:tcPr>
          <w:p w14:paraId="718C994B" w14:textId="49067F9D" w:rsidR="00753867" w:rsidRDefault="00753867" w:rsidP="000A3F3A">
            <w:pPr>
              <w:rPr>
                <w:sz w:val="24"/>
                <w:szCs w:val="24"/>
              </w:rPr>
            </w:pPr>
            <w:r>
              <w:rPr>
                <w:sz w:val="24"/>
                <w:szCs w:val="24"/>
              </w:rPr>
              <w:t>Floor plans – if applicable</w:t>
            </w:r>
          </w:p>
        </w:tc>
      </w:tr>
      <w:tr w:rsidR="00753867" w14:paraId="0CBC254A" w14:textId="77777777" w:rsidTr="00D470FB">
        <w:trPr>
          <w:trHeight w:val="327"/>
        </w:trPr>
        <w:tc>
          <w:tcPr>
            <w:tcW w:w="445" w:type="dxa"/>
          </w:tcPr>
          <w:p w14:paraId="25DAC865" w14:textId="55517283" w:rsidR="00753867" w:rsidRDefault="00D470FB" w:rsidP="000A3F3A">
            <w:pPr>
              <w:rPr>
                <w:sz w:val="24"/>
                <w:szCs w:val="24"/>
              </w:rPr>
            </w:pPr>
            <w:r>
              <w:rPr>
                <w:sz w:val="24"/>
                <w:szCs w:val="24"/>
              </w:rPr>
              <w:sym w:font="Wingdings" w:char="F070"/>
            </w:r>
          </w:p>
        </w:tc>
        <w:tc>
          <w:tcPr>
            <w:tcW w:w="9805" w:type="dxa"/>
          </w:tcPr>
          <w:p w14:paraId="5546807D" w14:textId="301C367B" w:rsidR="00753867" w:rsidRDefault="00753867" w:rsidP="000A3F3A">
            <w:pPr>
              <w:rPr>
                <w:sz w:val="24"/>
                <w:szCs w:val="24"/>
              </w:rPr>
            </w:pPr>
            <w:r>
              <w:rPr>
                <w:sz w:val="24"/>
                <w:szCs w:val="24"/>
              </w:rPr>
              <w:t>Deed/Lease/Joint-Use-Real Property Sheet</w:t>
            </w:r>
          </w:p>
        </w:tc>
      </w:tr>
      <w:tr w:rsidR="00753867" w14:paraId="4BFEB13E" w14:textId="77777777" w:rsidTr="00D470FB">
        <w:trPr>
          <w:trHeight w:val="327"/>
        </w:trPr>
        <w:tc>
          <w:tcPr>
            <w:tcW w:w="445" w:type="dxa"/>
          </w:tcPr>
          <w:p w14:paraId="28EF2E3F" w14:textId="122BDC37" w:rsidR="00753867" w:rsidRDefault="00D470FB" w:rsidP="000A3F3A">
            <w:pPr>
              <w:rPr>
                <w:sz w:val="24"/>
                <w:szCs w:val="24"/>
              </w:rPr>
            </w:pPr>
            <w:r>
              <w:rPr>
                <w:sz w:val="24"/>
                <w:szCs w:val="24"/>
              </w:rPr>
              <w:sym w:font="Wingdings" w:char="F070"/>
            </w:r>
          </w:p>
        </w:tc>
        <w:tc>
          <w:tcPr>
            <w:tcW w:w="9805" w:type="dxa"/>
          </w:tcPr>
          <w:p w14:paraId="7ACE00B9" w14:textId="1FF74785" w:rsidR="00753867" w:rsidRDefault="00753867" w:rsidP="000A3F3A">
            <w:pPr>
              <w:rPr>
                <w:sz w:val="24"/>
                <w:szCs w:val="24"/>
              </w:rPr>
            </w:pPr>
            <w:r>
              <w:rPr>
                <w:sz w:val="24"/>
                <w:szCs w:val="24"/>
              </w:rPr>
              <w:t xml:space="preserve">Funding Authorization – </w:t>
            </w:r>
            <w:r w:rsidR="00930CAA">
              <w:rPr>
                <w:b/>
                <w:bCs/>
                <w:color w:val="0000FF"/>
                <w:sz w:val="24"/>
                <w:szCs w:val="24"/>
              </w:rPr>
              <w:t xml:space="preserve">Provided by Frederick County after Annual Program approval </w:t>
            </w:r>
          </w:p>
        </w:tc>
      </w:tr>
      <w:tr w:rsidR="00753867" w14:paraId="059A9056" w14:textId="77777777" w:rsidTr="00D470FB">
        <w:trPr>
          <w:trHeight w:val="327"/>
        </w:trPr>
        <w:tc>
          <w:tcPr>
            <w:tcW w:w="445" w:type="dxa"/>
          </w:tcPr>
          <w:p w14:paraId="04E27111" w14:textId="19F59F68" w:rsidR="00753867" w:rsidRDefault="00D470FB" w:rsidP="000A3F3A">
            <w:pPr>
              <w:rPr>
                <w:sz w:val="24"/>
                <w:szCs w:val="24"/>
              </w:rPr>
            </w:pPr>
            <w:r>
              <w:rPr>
                <w:sz w:val="24"/>
                <w:szCs w:val="24"/>
              </w:rPr>
              <w:sym w:font="Wingdings" w:char="F070"/>
            </w:r>
          </w:p>
        </w:tc>
        <w:tc>
          <w:tcPr>
            <w:tcW w:w="9805" w:type="dxa"/>
          </w:tcPr>
          <w:p w14:paraId="7E184EF9" w14:textId="027DD250" w:rsidR="00753867" w:rsidRDefault="00753867" w:rsidP="000A3F3A">
            <w:pPr>
              <w:rPr>
                <w:sz w:val="24"/>
                <w:szCs w:val="24"/>
              </w:rPr>
            </w:pPr>
            <w:r>
              <w:rPr>
                <w:sz w:val="24"/>
                <w:szCs w:val="24"/>
              </w:rPr>
              <w:t>Project Consistency Letter/Local Planning Letter</w:t>
            </w:r>
          </w:p>
        </w:tc>
      </w:tr>
      <w:tr w:rsidR="00753867" w14:paraId="38DF9C96" w14:textId="77777777" w:rsidTr="00D470FB">
        <w:trPr>
          <w:trHeight w:val="327"/>
        </w:trPr>
        <w:tc>
          <w:tcPr>
            <w:tcW w:w="445" w:type="dxa"/>
          </w:tcPr>
          <w:p w14:paraId="6C507D1D" w14:textId="1B5BAA8A" w:rsidR="00753867" w:rsidRDefault="00D470FB" w:rsidP="000A3F3A">
            <w:pPr>
              <w:rPr>
                <w:sz w:val="24"/>
                <w:szCs w:val="24"/>
              </w:rPr>
            </w:pPr>
            <w:r>
              <w:rPr>
                <w:sz w:val="24"/>
                <w:szCs w:val="24"/>
              </w:rPr>
              <w:sym w:font="Wingdings" w:char="F070"/>
            </w:r>
          </w:p>
        </w:tc>
        <w:tc>
          <w:tcPr>
            <w:tcW w:w="9805" w:type="dxa"/>
          </w:tcPr>
          <w:p w14:paraId="66DC9F7E" w14:textId="59F8810A" w:rsidR="00753867" w:rsidRDefault="00753867" w:rsidP="000A3F3A">
            <w:pPr>
              <w:rPr>
                <w:sz w:val="24"/>
                <w:szCs w:val="24"/>
              </w:rPr>
            </w:pPr>
            <w:r>
              <w:rPr>
                <w:sz w:val="24"/>
                <w:szCs w:val="24"/>
              </w:rPr>
              <w:t>Storm Water Management description and “Green” Building Technique/Material description – if applicable</w:t>
            </w:r>
          </w:p>
        </w:tc>
      </w:tr>
      <w:tr w:rsidR="00753867" w14:paraId="3A55F9EA" w14:textId="77777777" w:rsidTr="00D470FB">
        <w:trPr>
          <w:trHeight w:val="327"/>
        </w:trPr>
        <w:tc>
          <w:tcPr>
            <w:tcW w:w="445" w:type="dxa"/>
          </w:tcPr>
          <w:p w14:paraId="159FD9AF" w14:textId="041EE73C" w:rsidR="00753867" w:rsidRDefault="00D470FB" w:rsidP="000A3F3A">
            <w:pPr>
              <w:rPr>
                <w:sz w:val="24"/>
                <w:szCs w:val="24"/>
              </w:rPr>
            </w:pPr>
            <w:r>
              <w:rPr>
                <w:sz w:val="24"/>
                <w:szCs w:val="24"/>
              </w:rPr>
              <w:sym w:font="Wingdings" w:char="F070"/>
            </w:r>
          </w:p>
        </w:tc>
        <w:tc>
          <w:tcPr>
            <w:tcW w:w="9805" w:type="dxa"/>
          </w:tcPr>
          <w:p w14:paraId="2522925F" w14:textId="335B257F" w:rsidR="00753867" w:rsidRDefault="00753867" w:rsidP="000A3F3A">
            <w:pPr>
              <w:rPr>
                <w:sz w:val="24"/>
                <w:szCs w:val="24"/>
              </w:rPr>
            </w:pPr>
            <w:r>
              <w:rPr>
                <w:sz w:val="24"/>
                <w:szCs w:val="24"/>
              </w:rPr>
              <w:t>Descriptive Photos</w:t>
            </w:r>
          </w:p>
        </w:tc>
      </w:tr>
    </w:tbl>
    <w:p w14:paraId="5DEA4612" w14:textId="4346AAC6" w:rsidR="00C53F82" w:rsidRPr="00753867" w:rsidRDefault="00C53F82" w:rsidP="007549A4">
      <w:pPr>
        <w:ind w:left="360"/>
        <w:rPr>
          <w:sz w:val="24"/>
          <w:szCs w:val="24"/>
        </w:rPr>
      </w:pPr>
    </w:p>
    <w:p w14:paraId="2D55D3D3" w14:textId="2D57A373" w:rsidR="00C53F82" w:rsidRDefault="00C53F82" w:rsidP="007549A4">
      <w:pPr>
        <w:ind w:left="360"/>
        <w:rPr>
          <w:sz w:val="24"/>
          <w:szCs w:val="24"/>
        </w:rPr>
      </w:pPr>
    </w:p>
    <w:p w14:paraId="715BAED4" w14:textId="4CFBA5EF" w:rsidR="00C53F82" w:rsidRPr="00F9736D" w:rsidRDefault="00311682" w:rsidP="007549A4">
      <w:pPr>
        <w:ind w:left="360"/>
        <w:rPr>
          <w:color w:val="323E4F" w:themeColor="text2" w:themeShade="BF"/>
          <w:sz w:val="32"/>
          <w:szCs w:val="32"/>
        </w:rPr>
      </w:pPr>
      <w:r w:rsidRPr="00F9736D">
        <w:rPr>
          <w:noProof/>
          <w:color w:val="323E4F" w:themeColor="text2" w:themeShade="BF"/>
          <w:sz w:val="32"/>
          <w:szCs w:val="32"/>
        </w:rPr>
        <w:drawing>
          <wp:anchor distT="0" distB="0" distL="114300" distR="114300" simplePos="0" relativeHeight="251699200" behindDoc="1" locked="0" layoutInCell="1" allowOverlap="1" wp14:anchorId="0D478662" wp14:editId="7BB646BD">
            <wp:simplePos x="0" y="0"/>
            <wp:positionH relativeFrom="column">
              <wp:posOffset>6767</wp:posOffset>
            </wp:positionH>
            <wp:positionV relativeFrom="page">
              <wp:posOffset>6564469</wp:posOffset>
            </wp:positionV>
            <wp:extent cx="495300" cy="495300"/>
            <wp:effectExtent l="0" t="0" r="0" b="0"/>
            <wp:wrapTight wrapText="bothSides">
              <wp:wrapPolygon edited="0">
                <wp:start x="6646" y="1662"/>
                <wp:lineTo x="1662" y="8308"/>
                <wp:lineTo x="1662" y="10800"/>
                <wp:lineTo x="5815" y="16615"/>
                <wp:lineTo x="11631" y="19938"/>
                <wp:lineTo x="14954" y="19938"/>
                <wp:lineTo x="18277" y="16615"/>
                <wp:lineTo x="19108" y="9138"/>
                <wp:lineTo x="17446" y="1662"/>
                <wp:lineTo x="6646" y="1662"/>
              </wp:wrapPolygon>
            </wp:wrapTight>
            <wp:docPr id="989564707" name="Graphic 16"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64707" name="Graphic 989564707" descr="Arrow circle with solid fill"/>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95300" cy="495300"/>
                    </a:xfrm>
                    <a:prstGeom prst="rect">
                      <a:avLst/>
                    </a:prstGeom>
                  </pic:spPr>
                </pic:pic>
              </a:graphicData>
            </a:graphic>
          </wp:anchor>
        </w:drawing>
      </w:r>
      <w:r w:rsidR="00D470FB" w:rsidRPr="00F9736D">
        <w:rPr>
          <w:color w:val="323E4F" w:themeColor="text2" w:themeShade="BF"/>
          <w:sz w:val="32"/>
          <w:szCs w:val="32"/>
        </w:rPr>
        <w:t xml:space="preserve">Review: </w:t>
      </w:r>
    </w:p>
    <w:p w14:paraId="01054C07" w14:textId="7F8202A2" w:rsidR="00F9736D" w:rsidRPr="00F9736D" w:rsidRDefault="00F9736D" w:rsidP="007549A4">
      <w:pPr>
        <w:ind w:left="360"/>
        <w:rPr>
          <w:sz w:val="10"/>
          <w:szCs w:val="10"/>
        </w:rPr>
      </w:pPr>
    </w:p>
    <w:p w14:paraId="09DC17DE" w14:textId="24E22533" w:rsidR="00F9736D" w:rsidRDefault="00F9736D" w:rsidP="00F9736D">
      <w:pPr>
        <w:pStyle w:val="ListParagraph"/>
        <w:numPr>
          <w:ilvl w:val="0"/>
          <w:numId w:val="6"/>
        </w:numPr>
        <w:rPr>
          <w:rFonts w:asciiTheme="minorHAnsi" w:hAnsiTheme="minorHAnsi" w:cstheme="minorHAnsi"/>
        </w:rPr>
      </w:pPr>
      <w:r w:rsidRPr="00F9736D">
        <w:rPr>
          <w:rFonts w:asciiTheme="minorHAnsi" w:hAnsiTheme="minorHAnsi" w:cstheme="minorHAnsi"/>
        </w:rPr>
        <w:t xml:space="preserve">Allocations are determined – funds are considered </w:t>
      </w:r>
      <w:r w:rsidRPr="00F9736D">
        <w:rPr>
          <w:rFonts w:asciiTheme="minorHAnsi" w:hAnsiTheme="minorHAnsi" w:cstheme="minorHAnsi"/>
          <w:i/>
          <w:iCs/>
        </w:rPr>
        <w:t>UNENCUMBERED</w:t>
      </w:r>
      <w:r w:rsidRPr="00F9736D">
        <w:rPr>
          <w:rFonts w:asciiTheme="minorHAnsi" w:hAnsiTheme="minorHAnsi" w:cstheme="minorHAnsi"/>
        </w:rPr>
        <w:t xml:space="preserve">. </w:t>
      </w:r>
    </w:p>
    <w:p w14:paraId="55E58CD5" w14:textId="5035368C" w:rsidR="00B842B7" w:rsidRPr="00F9736D" w:rsidRDefault="00B842B7" w:rsidP="00B842B7">
      <w:pPr>
        <w:pStyle w:val="ListParagraph"/>
        <w:rPr>
          <w:rFonts w:asciiTheme="minorHAnsi" w:hAnsiTheme="minorHAnsi" w:cstheme="minorHAnsi"/>
        </w:rPr>
      </w:pPr>
    </w:p>
    <w:p w14:paraId="6DEC6D66" w14:textId="739763BE" w:rsidR="00D470FB" w:rsidRDefault="00D470FB" w:rsidP="00F9736D">
      <w:pPr>
        <w:pStyle w:val="ListParagraph"/>
        <w:numPr>
          <w:ilvl w:val="0"/>
          <w:numId w:val="6"/>
        </w:numPr>
        <w:rPr>
          <w:rFonts w:asciiTheme="minorHAnsi" w:hAnsiTheme="minorHAnsi" w:cstheme="minorHAnsi"/>
        </w:rPr>
      </w:pPr>
      <w:r w:rsidRPr="00F9736D">
        <w:rPr>
          <w:rFonts w:asciiTheme="minorHAnsi" w:hAnsiTheme="minorHAnsi" w:cstheme="minorHAnsi"/>
        </w:rPr>
        <w:t xml:space="preserve">Annual Program </w:t>
      </w:r>
      <w:r w:rsidR="00F9736D" w:rsidRPr="00F9736D">
        <w:rPr>
          <w:rFonts w:asciiTheme="minorHAnsi" w:hAnsiTheme="minorHAnsi" w:cstheme="minorHAnsi"/>
        </w:rPr>
        <w:t xml:space="preserve">(AP) </w:t>
      </w:r>
      <w:r w:rsidRPr="00F9736D">
        <w:rPr>
          <w:rFonts w:asciiTheme="minorHAnsi" w:hAnsiTheme="minorHAnsi" w:cstheme="minorHAnsi"/>
        </w:rPr>
        <w:t>is submitted &amp; Approved</w:t>
      </w:r>
      <w:r w:rsidR="00B842B7">
        <w:rPr>
          <w:rFonts w:asciiTheme="minorHAnsi" w:hAnsiTheme="minorHAnsi" w:cstheme="minorHAnsi"/>
        </w:rPr>
        <w:t>.</w:t>
      </w:r>
    </w:p>
    <w:p w14:paraId="4A333E36" w14:textId="77777777" w:rsidR="00B842B7" w:rsidRPr="00B842B7" w:rsidRDefault="00B842B7" w:rsidP="00B842B7">
      <w:pPr>
        <w:pStyle w:val="ListParagraph"/>
        <w:rPr>
          <w:rFonts w:asciiTheme="minorHAnsi" w:hAnsiTheme="minorHAnsi" w:cstheme="minorHAnsi"/>
        </w:rPr>
      </w:pPr>
    </w:p>
    <w:p w14:paraId="1040E595" w14:textId="15844EE6" w:rsidR="00D470FB" w:rsidRPr="00F9736D" w:rsidRDefault="00D470FB" w:rsidP="00F9736D">
      <w:pPr>
        <w:pStyle w:val="ListParagraph"/>
        <w:numPr>
          <w:ilvl w:val="0"/>
          <w:numId w:val="6"/>
        </w:numPr>
        <w:rPr>
          <w:rFonts w:asciiTheme="minorHAnsi" w:hAnsiTheme="minorHAnsi" w:cstheme="minorHAnsi"/>
        </w:rPr>
      </w:pPr>
      <w:r w:rsidRPr="00F9736D">
        <w:rPr>
          <w:rFonts w:asciiTheme="minorHAnsi" w:hAnsiTheme="minorHAnsi" w:cstheme="minorHAnsi"/>
        </w:rPr>
        <w:t>Applications are s</w:t>
      </w:r>
      <w:r w:rsidR="00F9736D" w:rsidRPr="00F9736D">
        <w:rPr>
          <w:rFonts w:asciiTheme="minorHAnsi" w:hAnsiTheme="minorHAnsi" w:cstheme="minorHAnsi"/>
        </w:rPr>
        <w:t xml:space="preserve">ubmitted &amp; Approved </w:t>
      </w:r>
      <w:r w:rsidR="00F9736D" w:rsidRPr="00F9736D">
        <w:rPr>
          <w:rFonts w:asciiTheme="minorHAnsi" w:hAnsiTheme="minorHAnsi" w:cstheme="minorHAnsi"/>
          <w:u w:val="single"/>
        </w:rPr>
        <w:t>after</w:t>
      </w:r>
      <w:r w:rsidR="00F9736D" w:rsidRPr="00F9736D">
        <w:rPr>
          <w:rFonts w:asciiTheme="minorHAnsi" w:hAnsiTheme="minorHAnsi" w:cstheme="minorHAnsi"/>
        </w:rPr>
        <w:t xml:space="preserve"> AP is approved. </w:t>
      </w:r>
    </w:p>
    <w:p w14:paraId="7C706D33" w14:textId="3CE05FAE" w:rsidR="00F9736D" w:rsidRDefault="00F9736D" w:rsidP="00F9736D">
      <w:pPr>
        <w:ind w:firstLine="720"/>
        <w:rPr>
          <w:rFonts w:cstheme="minorHAnsi"/>
          <w:sz w:val="24"/>
          <w:szCs w:val="24"/>
        </w:rPr>
      </w:pPr>
      <w:r>
        <w:rPr>
          <w:rFonts w:cstheme="minorHAnsi"/>
          <w:sz w:val="24"/>
          <w:szCs w:val="24"/>
        </w:rPr>
        <w:sym w:font="Wingdings 3" w:char="F039"/>
      </w:r>
      <w:r>
        <w:rPr>
          <w:rFonts w:cstheme="minorHAnsi"/>
          <w:sz w:val="24"/>
          <w:szCs w:val="24"/>
        </w:rPr>
        <w:t xml:space="preserve">  </w:t>
      </w:r>
      <w:r w:rsidRPr="00F9736D">
        <w:rPr>
          <w:rFonts w:cstheme="minorHAnsi"/>
          <w:sz w:val="24"/>
          <w:szCs w:val="24"/>
        </w:rPr>
        <w:t>Once applications are approved</w:t>
      </w:r>
      <w:r w:rsidR="00563EB5">
        <w:rPr>
          <w:rFonts w:cstheme="minorHAnsi"/>
          <w:sz w:val="24"/>
          <w:szCs w:val="24"/>
        </w:rPr>
        <w:t xml:space="preserve">: Projects may start and the </w:t>
      </w:r>
      <w:r w:rsidRPr="00F9736D">
        <w:rPr>
          <w:rFonts w:cstheme="minorHAnsi"/>
          <w:sz w:val="24"/>
          <w:szCs w:val="24"/>
        </w:rPr>
        <w:t xml:space="preserve">funds are </w:t>
      </w:r>
      <w:r w:rsidR="00563EB5">
        <w:rPr>
          <w:rFonts w:cstheme="minorHAnsi"/>
          <w:sz w:val="24"/>
          <w:szCs w:val="24"/>
        </w:rPr>
        <w:t>then</w:t>
      </w:r>
      <w:r w:rsidRPr="00F9736D">
        <w:rPr>
          <w:rFonts w:cstheme="minorHAnsi"/>
          <w:sz w:val="24"/>
          <w:szCs w:val="24"/>
        </w:rPr>
        <w:t xml:space="preserve"> considered </w:t>
      </w:r>
      <w:r w:rsidRPr="00F9736D">
        <w:rPr>
          <w:rFonts w:cstheme="minorHAnsi"/>
          <w:i/>
          <w:iCs/>
          <w:sz w:val="24"/>
          <w:szCs w:val="24"/>
        </w:rPr>
        <w:t>ENCUMBERED</w:t>
      </w:r>
      <w:r w:rsidRPr="00F9736D">
        <w:rPr>
          <w:rFonts w:cstheme="minorHAnsi"/>
          <w:sz w:val="24"/>
          <w:szCs w:val="24"/>
        </w:rPr>
        <w:t xml:space="preserve">.  </w:t>
      </w:r>
    </w:p>
    <w:p w14:paraId="5806458A" w14:textId="100CB789" w:rsidR="00B842B7" w:rsidRPr="00F9736D" w:rsidRDefault="00B842B7" w:rsidP="00B842B7">
      <w:pPr>
        <w:ind w:left="360"/>
        <w:rPr>
          <w:rFonts w:cstheme="minorHAnsi"/>
          <w:sz w:val="24"/>
          <w:szCs w:val="24"/>
        </w:rPr>
      </w:pPr>
      <w:r w:rsidRPr="00B842B7">
        <w:rPr>
          <w:rFonts w:cstheme="minorHAnsi"/>
          <w:b/>
          <w:bCs/>
          <w:color w:val="4472C4" w:themeColor="accent1"/>
          <w:sz w:val="24"/>
          <w:szCs w:val="24"/>
        </w:rPr>
        <w:t>Note</w:t>
      </w:r>
      <w:r w:rsidRPr="00F5673E">
        <w:rPr>
          <w:rFonts w:cstheme="minorHAnsi"/>
          <w:color w:val="4472C4" w:themeColor="accent1"/>
          <w:sz w:val="24"/>
          <w:szCs w:val="24"/>
        </w:rPr>
        <w:t>: POS Local unencumbered funds are subject to the State Finance and Procurement Article -- s.7-305 for Capital Expenditures and s.8-128 for General Obligation Debt -- where the authorized funds automatically terminate 7 years after the date of authorization. </w:t>
      </w:r>
    </w:p>
    <w:p w14:paraId="7FC8B846" w14:textId="28435CA5" w:rsidR="00E87969" w:rsidRPr="00311682" w:rsidRDefault="00B842B7" w:rsidP="00311682">
      <w:pPr>
        <w:pStyle w:val="ListParagraph"/>
        <w:numPr>
          <w:ilvl w:val="0"/>
          <w:numId w:val="7"/>
        </w:numPr>
        <w:rPr>
          <w:rFonts w:asciiTheme="minorHAnsi" w:hAnsiTheme="minorHAnsi" w:cstheme="minorHAnsi"/>
        </w:rPr>
      </w:pPr>
      <w:r w:rsidRPr="00F5673E">
        <w:rPr>
          <w:rFonts w:asciiTheme="minorHAnsi" w:hAnsiTheme="minorHAnsi" w:cstheme="minorHAnsi"/>
        </w:rPr>
        <w:t xml:space="preserve">Once project has been completed a reimbursement request can be submitted. </w:t>
      </w:r>
    </w:p>
    <w:sectPr w:rsidR="00E87969" w:rsidRPr="00311682" w:rsidSect="00F55D3E">
      <w:footerReference w:type="default" r:id="rId35"/>
      <w:pgSz w:w="12240" w:h="15840"/>
      <w:pgMar w:top="432" w:right="504" w:bottom="432" w:left="50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75E6" w14:textId="77777777" w:rsidR="00455FF6" w:rsidRDefault="00455FF6" w:rsidP="00F55D3E">
      <w:pPr>
        <w:spacing w:after="0" w:line="240" w:lineRule="auto"/>
      </w:pPr>
      <w:r>
        <w:separator/>
      </w:r>
    </w:p>
  </w:endnote>
  <w:endnote w:type="continuationSeparator" w:id="0">
    <w:p w14:paraId="58FA9790" w14:textId="77777777" w:rsidR="00455FF6" w:rsidRDefault="00455FF6" w:rsidP="00F55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Light">
    <w:charset w:val="00"/>
    <w:family w:val="swiss"/>
    <w:pitch w:val="variable"/>
    <w:sig w:usb0="80000287" w:usb1="00000000" w:usb2="00000000" w:usb3="00000000" w:csb0="0000000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8F8" w14:textId="77777777" w:rsidR="00F55D3E" w:rsidRDefault="00F55D3E">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301EBA5D" w14:textId="77777777" w:rsidR="00F55D3E" w:rsidRDefault="00F5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482C" w14:textId="77777777" w:rsidR="00455FF6" w:rsidRDefault="00455FF6" w:rsidP="00F55D3E">
      <w:pPr>
        <w:spacing w:after="0" w:line="240" w:lineRule="auto"/>
      </w:pPr>
      <w:r>
        <w:separator/>
      </w:r>
    </w:p>
  </w:footnote>
  <w:footnote w:type="continuationSeparator" w:id="0">
    <w:p w14:paraId="611C18FB" w14:textId="77777777" w:rsidR="00455FF6" w:rsidRDefault="00455FF6" w:rsidP="00F55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E39"/>
    <w:multiLevelType w:val="hybridMultilevel"/>
    <w:tmpl w:val="FA064F94"/>
    <w:lvl w:ilvl="0" w:tplc="5BFC2FFA">
      <w:start w:val="1"/>
      <w:numFmt w:val="bullet"/>
      <w:lvlText w:val="•"/>
      <w:lvlJc w:val="left"/>
      <w:pPr>
        <w:tabs>
          <w:tab w:val="num" w:pos="450"/>
        </w:tabs>
        <w:ind w:left="450" w:hanging="360"/>
      </w:pPr>
      <w:rPr>
        <w:rFonts w:ascii="Arial" w:hAnsi="Arial" w:hint="default"/>
      </w:rPr>
    </w:lvl>
    <w:lvl w:ilvl="1" w:tplc="DA94073C" w:tentative="1">
      <w:start w:val="1"/>
      <w:numFmt w:val="bullet"/>
      <w:lvlText w:val="•"/>
      <w:lvlJc w:val="left"/>
      <w:pPr>
        <w:tabs>
          <w:tab w:val="num" w:pos="1440"/>
        </w:tabs>
        <w:ind w:left="1440" w:hanging="360"/>
      </w:pPr>
      <w:rPr>
        <w:rFonts w:ascii="Arial" w:hAnsi="Arial" w:hint="default"/>
      </w:rPr>
    </w:lvl>
    <w:lvl w:ilvl="2" w:tplc="CF824016" w:tentative="1">
      <w:start w:val="1"/>
      <w:numFmt w:val="bullet"/>
      <w:lvlText w:val="•"/>
      <w:lvlJc w:val="left"/>
      <w:pPr>
        <w:tabs>
          <w:tab w:val="num" w:pos="2160"/>
        </w:tabs>
        <w:ind w:left="2160" w:hanging="360"/>
      </w:pPr>
      <w:rPr>
        <w:rFonts w:ascii="Arial" w:hAnsi="Arial" w:hint="default"/>
      </w:rPr>
    </w:lvl>
    <w:lvl w:ilvl="3" w:tplc="1526B370" w:tentative="1">
      <w:start w:val="1"/>
      <w:numFmt w:val="bullet"/>
      <w:lvlText w:val="•"/>
      <w:lvlJc w:val="left"/>
      <w:pPr>
        <w:tabs>
          <w:tab w:val="num" w:pos="2880"/>
        </w:tabs>
        <w:ind w:left="2880" w:hanging="360"/>
      </w:pPr>
      <w:rPr>
        <w:rFonts w:ascii="Arial" w:hAnsi="Arial" w:hint="default"/>
      </w:rPr>
    </w:lvl>
    <w:lvl w:ilvl="4" w:tplc="6D561924" w:tentative="1">
      <w:start w:val="1"/>
      <w:numFmt w:val="bullet"/>
      <w:lvlText w:val="•"/>
      <w:lvlJc w:val="left"/>
      <w:pPr>
        <w:tabs>
          <w:tab w:val="num" w:pos="3600"/>
        </w:tabs>
        <w:ind w:left="3600" w:hanging="360"/>
      </w:pPr>
      <w:rPr>
        <w:rFonts w:ascii="Arial" w:hAnsi="Arial" w:hint="default"/>
      </w:rPr>
    </w:lvl>
    <w:lvl w:ilvl="5" w:tplc="D35870D4" w:tentative="1">
      <w:start w:val="1"/>
      <w:numFmt w:val="bullet"/>
      <w:lvlText w:val="•"/>
      <w:lvlJc w:val="left"/>
      <w:pPr>
        <w:tabs>
          <w:tab w:val="num" w:pos="4320"/>
        </w:tabs>
        <w:ind w:left="4320" w:hanging="360"/>
      </w:pPr>
      <w:rPr>
        <w:rFonts w:ascii="Arial" w:hAnsi="Arial" w:hint="default"/>
      </w:rPr>
    </w:lvl>
    <w:lvl w:ilvl="6" w:tplc="F1365B5A" w:tentative="1">
      <w:start w:val="1"/>
      <w:numFmt w:val="bullet"/>
      <w:lvlText w:val="•"/>
      <w:lvlJc w:val="left"/>
      <w:pPr>
        <w:tabs>
          <w:tab w:val="num" w:pos="5040"/>
        </w:tabs>
        <w:ind w:left="5040" w:hanging="360"/>
      </w:pPr>
      <w:rPr>
        <w:rFonts w:ascii="Arial" w:hAnsi="Arial" w:hint="default"/>
      </w:rPr>
    </w:lvl>
    <w:lvl w:ilvl="7" w:tplc="155A94B0" w:tentative="1">
      <w:start w:val="1"/>
      <w:numFmt w:val="bullet"/>
      <w:lvlText w:val="•"/>
      <w:lvlJc w:val="left"/>
      <w:pPr>
        <w:tabs>
          <w:tab w:val="num" w:pos="5760"/>
        </w:tabs>
        <w:ind w:left="5760" w:hanging="360"/>
      </w:pPr>
      <w:rPr>
        <w:rFonts w:ascii="Arial" w:hAnsi="Arial" w:hint="default"/>
      </w:rPr>
    </w:lvl>
    <w:lvl w:ilvl="8" w:tplc="B0F683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1C0E33"/>
    <w:multiLevelType w:val="hybridMultilevel"/>
    <w:tmpl w:val="E76CA374"/>
    <w:lvl w:ilvl="0" w:tplc="43FA63AE">
      <w:start w:val="1"/>
      <w:numFmt w:val="bullet"/>
      <w:lvlText w:val="p"/>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01CDF"/>
    <w:multiLevelType w:val="hybridMultilevel"/>
    <w:tmpl w:val="835CD6D8"/>
    <w:lvl w:ilvl="0" w:tplc="3D8A2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A731B"/>
    <w:multiLevelType w:val="hybridMultilevel"/>
    <w:tmpl w:val="5EC66452"/>
    <w:lvl w:ilvl="0" w:tplc="0ACA3FA2">
      <w:start w:val="1"/>
      <w:numFmt w:val="bullet"/>
      <w:lvlText w:val="•"/>
      <w:lvlJc w:val="left"/>
      <w:pPr>
        <w:tabs>
          <w:tab w:val="num" w:pos="720"/>
        </w:tabs>
        <w:ind w:left="720" w:hanging="360"/>
      </w:pPr>
      <w:rPr>
        <w:rFonts w:ascii="Times New Roman" w:hAnsi="Times New Roman" w:hint="default"/>
      </w:rPr>
    </w:lvl>
    <w:lvl w:ilvl="1" w:tplc="B8368996" w:tentative="1">
      <w:start w:val="1"/>
      <w:numFmt w:val="bullet"/>
      <w:lvlText w:val="•"/>
      <w:lvlJc w:val="left"/>
      <w:pPr>
        <w:tabs>
          <w:tab w:val="num" w:pos="1440"/>
        </w:tabs>
        <w:ind w:left="1440" w:hanging="360"/>
      </w:pPr>
      <w:rPr>
        <w:rFonts w:ascii="Times New Roman" w:hAnsi="Times New Roman" w:hint="default"/>
      </w:rPr>
    </w:lvl>
    <w:lvl w:ilvl="2" w:tplc="E2B023EC" w:tentative="1">
      <w:start w:val="1"/>
      <w:numFmt w:val="bullet"/>
      <w:lvlText w:val="•"/>
      <w:lvlJc w:val="left"/>
      <w:pPr>
        <w:tabs>
          <w:tab w:val="num" w:pos="2160"/>
        </w:tabs>
        <w:ind w:left="2160" w:hanging="360"/>
      </w:pPr>
      <w:rPr>
        <w:rFonts w:ascii="Times New Roman" w:hAnsi="Times New Roman" w:hint="default"/>
      </w:rPr>
    </w:lvl>
    <w:lvl w:ilvl="3" w:tplc="7782593C" w:tentative="1">
      <w:start w:val="1"/>
      <w:numFmt w:val="bullet"/>
      <w:lvlText w:val="•"/>
      <w:lvlJc w:val="left"/>
      <w:pPr>
        <w:tabs>
          <w:tab w:val="num" w:pos="2880"/>
        </w:tabs>
        <w:ind w:left="2880" w:hanging="360"/>
      </w:pPr>
      <w:rPr>
        <w:rFonts w:ascii="Times New Roman" w:hAnsi="Times New Roman" w:hint="default"/>
      </w:rPr>
    </w:lvl>
    <w:lvl w:ilvl="4" w:tplc="CF9ADEAC" w:tentative="1">
      <w:start w:val="1"/>
      <w:numFmt w:val="bullet"/>
      <w:lvlText w:val="•"/>
      <w:lvlJc w:val="left"/>
      <w:pPr>
        <w:tabs>
          <w:tab w:val="num" w:pos="3600"/>
        </w:tabs>
        <w:ind w:left="3600" w:hanging="360"/>
      </w:pPr>
      <w:rPr>
        <w:rFonts w:ascii="Times New Roman" w:hAnsi="Times New Roman" w:hint="default"/>
      </w:rPr>
    </w:lvl>
    <w:lvl w:ilvl="5" w:tplc="E85231E2" w:tentative="1">
      <w:start w:val="1"/>
      <w:numFmt w:val="bullet"/>
      <w:lvlText w:val="•"/>
      <w:lvlJc w:val="left"/>
      <w:pPr>
        <w:tabs>
          <w:tab w:val="num" w:pos="4320"/>
        </w:tabs>
        <w:ind w:left="4320" w:hanging="360"/>
      </w:pPr>
      <w:rPr>
        <w:rFonts w:ascii="Times New Roman" w:hAnsi="Times New Roman" w:hint="default"/>
      </w:rPr>
    </w:lvl>
    <w:lvl w:ilvl="6" w:tplc="072680CC" w:tentative="1">
      <w:start w:val="1"/>
      <w:numFmt w:val="bullet"/>
      <w:lvlText w:val="•"/>
      <w:lvlJc w:val="left"/>
      <w:pPr>
        <w:tabs>
          <w:tab w:val="num" w:pos="5040"/>
        </w:tabs>
        <w:ind w:left="5040" w:hanging="360"/>
      </w:pPr>
      <w:rPr>
        <w:rFonts w:ascii="Times New Roman" w:hAnsi="Times New Roman" w:hint="default"/>
      </w:rPr>
    </w:lvl>
    <w:lvl w:ilvl="7" w:tplc="796465B4" w:tentative="1">
      <w:start w:val="1"/>
      <w:numFmt w:val="bullet"/>
      <w:lvlText w:val="•"/>
      <w:lvlJc w:val="left"/>
      <w:pPr>
        <w:tabs>
          <w:tab w:val="num" w:pos="5760"/>
        </w:tabs>
        <w:ind w:left="5760" w:hanging="360"/>
      </w:pPr>
      <w:rPr>
        <w:rFonts w:ascii="Times New Roman" w:hAnsi="Times New Roman" w:hint="default"/>
      </w:rPr>
    </w:lvl>
    <w:lvl w:ilvl="8" w:tplc="45DEA2A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87540B1"/>
    <w:multiLevelType w:val="hybridMultilevel"/>
    <w:tmpl w:val="7108DF7C"/>
    <w:lvl w:ilvl="0" w:tplc="3D8A2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3D3919"/>
    <w:multiLevelType w:val="hybridMultilevel"/>
    <w:tmpl w:val="8876B7CA"/>
    <w:lvl w:ilvl="0" w:tplc="606434AE">
      <w:start w:val="1"/>
      <w:numFmt w:val="bullet"/>
      <w:lvlText w:val="•"/>
      <w:lvlJc w:val="left"/>
      <w:pPr>
        <w:tabs>
          <w:tab w:val="num" w:pos="720"/>
        </w:tabs>
        <w:ind w:left="720" w:hanging="360"/>
      </w:pPr>
      <w:rPr>
        <w:rFonts w:ascii="Times New Roman" w:hAnsi="Times New Roman" w:hint="default"/>
      </w:rPr>
    </w:lvl>
    <w:lvl w:ilvl="1" w:tplc="5D3EAB22" w:tentative="1">
      <w:start w:val="1"/>
      <w:numFmt w:val="bullet"/>
      <w:lvlText w:val="•"/>
      <w:lvlJc w:val="left"/>
      <w:pPr>
        <w:tabs>
          <w:tab w:val="num" w:pos="1440"/>
        </w:tabs>
        <w:ind w:left="1440" w:hanging="360"/>
      </w:pPr>
      <w:rPr>
        <w:rFonts w:ascii="Times New Roman" w:hAnsi="Times New Roman" w:hint="default"/>
      </w:rPr>
    </w:lvl>
    <w:lvl w:ilvl="2" w:tplc="E55C7E9C" w:tentative="1">
      <w:start w:val="1"/>
      <w:numFmt w:val="bullet"/>
      <w:lvlText w:val="•"/>
      <w:lvlJc w:val="left"/>
      <w:pPr>
        <w:tabs>
          <w:tab w:val="num" w:pos="2160"/>
        </w:tabs>
        <w:ind w:left="2160" w:hanging="360"/>
      </w:pPr>
      <w:rPr>
        <w:rFonts w:ascii="Times New Roman" w:hAnsi="Times New Roman" w:hint="default"/>
      </w:rPr>
    </w:lvl>
    <w:lvl w:ilvl="3" w:tplc="B5620A2C" w:tentative="1">
      <w:start w:val="1"/>
      <w:numFmt w:val="bullet"/>
      <w:lvlText w:val="•"/>
      <w:lvlJc w:val="left"/>
      <w:pPr>
        <w:tabs>
          <w:tab w:val="num" w:pos="2880"/>
        </w:tabs>
        <w:ind w:left="2880" w:hanging="360"/>
      </w:pPr>
      <w:rPr>
        <w:rFonts w:ascii="Times New Roman" w:hAnsi="Times New Roman" w:hint="default"/>
      </w:rPr>
    </w:lvl>
    <w:lvl w:ilvl="4" w:tplc="A0E62EE2" w:tentative="1">
      <w:start w:val="1"/>
      <w:numFmt w:val="bullet"/>
      <w:lvlText w:val="•"/>
      <w:lvlJc w:val="left"/>
      <w:pPr>
        <w:tabs>
          <w:tab w:val="num" w:pos="3600"/>
        </w:tabs>
        <w:ind w:left="3600" w:hanging="360"/>
      </w:pPr>
      <w:rPr>
        <w:rFonts w:ascii="Times New Roman" w:hAnsi="Times New Roman" w:hint="default"/>
      </w:rPr>
    </w:lvl>
    <w:lvl w:ilvl="5" w:tplc="FC98F04E" w:tentative="1">
      <w:start w:val="1"/>
      <w:numFmt w:val="bullet"/>
      <w:lvlText w:val="•"/>
      <w:lvlJc w:val="left"/>
      <w:pPr>
        <w:tabs>
          <w:tab w:val="num" w:pos="4320"/>
        </w:tabs>
        <w:ind w:left="4320" w:hanging="360"/>
      </w:pPr>
      <w:rPr>
        <w:rFonts w:ascii="Times New Roman" w:hAnsi="Times New Roman" w:hint="default"/>
      </w:rPr>
    </w:lvl>
    <w:lvl w:ilvl="6" w:tplc="933283B8" w:tentative="1">
      <w:start w:val="1"/>
      <w:numFmt w:val="bullet"/>
      <w:lvlText w:val="•"/>
      <w:lvlJc w:val="left"/>
      <w:pPr>
        <w:tabs>
          <w:tab w:val="num" w:pos="5040"/>
        </w:tabs>
        <w:ind w:left="5040" w:hanging="360"/>
      </w:pPr>
      <w:rPr>
        <w:rFonts w:ascii="Times New Roman" w:hAnsi="Times New Roman" w:hint="default"/>
      </w:rPr>
    </w:lvl>
    <w:lvl w:ilvl="7" w:tplc="C70E1F5C" w:tentative="1">
      <w:start w:val="1"/>
      <w:numFmt w:val="bullet"/>
      <w:lvlText w:val="•"/>
      <w:lvlJc w:val="left"/>
      <w:pPr>
        <w:tabs>
          <w:tab w:val="num" w:pos="5760"/>
        </w:tabs>
        <w:ind w:left="5760" w:hanging="360"/>
      </w:pPr>
      <w:rPr>
        <w:rFonts w:ascii="Times New Roman" w:hAnsi="Times New Roman" w:hint="default"/>
      </w:rPr>
    </w:lvl>
    <w:lvl w:ilvl="8" w:tplc="6D2A6DC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6C42727"/>
    <w:multiLevelType w:val="hybridMultilevel"/>
    <w:tmpl w:val="B93A8D92"/>
    <w:lvl w:ilvl="0" w:tplc="3D8A2878">
      <w:start w:val="1"/>
      <w:numFmt w:val="bullet"/>
      <w:lvlText w:val=""/>
      <w:lvlJc w:val="left"/>
      <w:pPr>
        <w:ind w:left="540" w:hanging="360"/>
      </w:pPr>
      <w:rPr>
        <w:rFonts w:ascii="Symbol" w:hAnsi="Symbol" w:hint="default"/>
      </w:rPr>
    </w:lvl>
    <w:lvl w:ilvl="1" w:tplc="074A1A34">
      <w:start w:val="1"/>
      <w:numFmt w:val="bullet"/>
      <w:lvlText w:val=""/>
      <w:lvlJc w:val="left"/>
      <w:pPr>
        <w:ind w:left="1170" w:hanging="360"/>
      </w:pPr>
      <w:rPr>
        <w:rFonts w:ascii="Symbol" w:hAnsi="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421950328">
    <w:abstractNumId w:val="0"/>
  </w:num>
  <w:num w:numId="2" w16cid:durableId="1531064352">
    <w:abstractNumId w:val="3"/>
  </w:num>
  <w:num w:numId="3" w16cid:durableId="2080252232">
    <w:abstractNumId w:val="5"/>
  </w:num>
  <w:num w:numId="4" w16cid:durableId="918517968">
    <w:abstractNumId w:val="1"/>
  </w:num>
  <w:num w:numId="5" w16cid:durableId="1186484014">
    <w:abstractNumId w:val="6"/>
  </w:num>
  <w:num w:numId="6" w16cid:durableId="811406365">
    <w:abstractNumId w:val="4"/>
  </w:num>
  <w:num w:numId="7" w16cid:durableId="2087916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ED"/>
    <w:rsid w:val="0001691F"/>
    <w:rsid w:val="000752C1"/>
    <w:rsid w:val="00075E57"/>
    <w:rsid w:val="000F2A32"/>
    <w:rsid w:val="00102797"/>
    <w:rsid w:val="00167E85"/>
    <w:rsid w:val="001817ED"/>
    <w:rsid w:val="001844C5"/>
    <w:rsid w:val="001933F4"/>
    <w:rsid w:val="0020476D"/>
    <w:rsid w:val="002650A9"/>
    <w:rsid w:val="00271F00"/>
    <w:rsid w:val="00272E9D"/>
    <w:rsid w:val="00291F74"/>
    <w:rsid w:val="002A3AEB"/>
    <w:rsid w:val="002A4D06"/>
    <w:rsid w:val="002E2E73"/>
    <w:rsid w:val="002F2F62"/>
    <w:rsid w:val="00311682"/>
    <w:rsid w:val="00346FBD"/>
    <w:rsid w:val="003A4AF0"/>
    <w:rsid w:val="0044250C"/>
    <w:rsid w:val="00455FF6"/>
    <w:rsid w:val="00461B92"/>
    <w:rsid w:val="00493C61"/>
    <w:rsid w:val="004C101A"/>
    <w:rsid w:val="004C40EB"/>
    <w:rsid w:val="004E31C3"/>
    <w:rsid w:val="00503F13"/>
    <w:rsid w:val="00540EE1"/>
    <w:rsid w:val="00563EB5"/>
    <w:rsid w:val="005D09B4"/>
    <w:rsid w:val="005E78C1"/>
    <w:rsid w:val="005F572B"/>
    <w:rsid w:val="0065318B"/>
    <w:rsid w:val="006B3C2F"/>
    <w:rsid w:val="006D2735"/>
    <w:rsid w:val="006E73CA"/>
    <w:rsid w:val="0072180D"/>
    <w:rsid w:val="0075056B"/>
    <w:rsid w:val="00753867"/>
    <w:rsid w:val="007549A4"/>
    <w:rsid w:val="007645CB"/>
    <w:rsid w:val="00777F8D"/>
    <w:rsid w:val="007A65F1"/>
    <w:rsid w:val="00831E52"/>
    <w:rsid w:val="00930B3E"/>
    <w:rsid w:val="00930CAA"/>
    <w:rsid w:val="00980511"/>
    <w:rsid w:val="009B73D0"/>
    <w:rsid w:val="009C2468"/>
    <w:rsid w:val="00A81E1B"/>
    <w:rsid w:val="00AD75DD"/>
    <w:rsid w:val="00AF6663"/>
    <w:rsid w:val="00B61E00"/>
    <w:rsid w:val="00B842B7"/>
    <w:rsid w:val="00B96682"/>
    <w:rsid w:val="00BA06B8"/>
    <w:rsid w:val="00BD0741"/>
    <w:rsid w:val="00BD0EAA"/>
    <w:rsid w:val="00C26F6F"/>
    <w:rsid w:val="00C520BE"/>
    <w:rsid w:val="00C53F82"/>
    <w:rsid w:val="00C609F3"/>
    <w:rsid w:val="00C8145A"/>
    <w:rsid w:val="00CB7A80"/>
    <w:rsid w:val="00CC0E8D"/>
    <w:rsid w:val="00CC6B7B"/>
    <w:rsid w:val="00CD36EB"/>
    <w:rsid w:val="00CE3DED"/>
    <w:rsid w:val="00CE69F3"/>
    <w:rsid w:val="00CE7EF3"/>
    <w:rsid w:val="00D00705"/>
    <w:rsid w:val="00D33348"/>
    <w:rsid w:val="00D470FB"/>
    <w:rsid w:val="00D63D11"/>
    <w:rsid w:val="00D81422"/>
    <w:rsid w:val="00D84C82"/>
    <w:rsid w:val="00D958F9"/>
    <w:rsid w:val="00D95A85"/>
    <w:rsid w:val="00DE7AB0"/>
    <w:rsid w:val="00DF76BE"/>
    <w:rsid w:val="00E227F3"/>
    <w:rsid w:val="00E32B67"/>
    <w:rsid w:val="00E87969"/>
    <w:rsid w:val="00ED005F"/>
    <w:rsid w:val="00ED568D"/>
    <w:rsid w:val="00F17EAF"/>
    <w:rsid w:val="00F260A1"/>
    <w:rsid w:val="00F55D3E"/>
    <w:rsid w:val="00F5673E"/>
    <w:rsid w:val="00F9736D"/>
    <w:rsid w:val="00FC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FBCF"/>
  <w15:chartTrackingRefBased/>
  <w15:docId w15:val="{40B1DD0F-4A31-433B-AA3F-B702ED28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6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68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2180D"/>
    <w:pPr>
      <w:spacing w:after="0" w:line="240" w:lineRule="auto"/>
      <w:ind w:left="720"/>
      <w:contextualSpacing/>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F55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D3E"/>
  </w:style>
  <w:style w:type="paragraph" w:styleId="Footer">
    <w:name w:val="footer"/>
    <w:basedOn w:val="Normal"/>
    <w:link w:val="FooterChar"/>
    <w:uiPriority w:val="99"/>
    <w:unhideWhenUsed/>
    <w:rsid w:val="00F55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D3E"/>
  </w:style>
  <w:style w:type="table" w:styleId="TableGrid">
    <w:name w:val="Table Grid"/>
    <w:basedOn w:val="TableNormal"/>
    <w:uiPriority w:val="39"/>
    <w:rsid w:val="00C2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6F6F"/>
    <w:rPr>
      <w:color w:val="0563C1" w:themeColor="hyperlink"/>
      <w:u w:val="single"/>
    </w:rPr>
  </w:style>
  <w:style w:type="character" w:styleId="UnresolvedMention">
    <w:name w:val="Unresolved Mention"/>
    <w:basedOn w:val="DefaultParagraphFont"/>
    <w:uiPriority w:val="99"/>
    <w:semiHidden/>
    <w:unhideWhenUsed/>
    <w:rsid w:val="00C26F6F"/>
    <w:rPr>
      <w:color w:val="605E5C"/>
      <w:shd w:val="clear" w:color="auto" w:fill="E1DFDD"/>
    </w:rPr>
  </w:style>
  <w:style w:type="paragraph" w:styleId="Revision">
    <w:name w:val="Revision"/>
    <w:hidden/>
    <w:uiPriority w:val="99"/>
    <w:semiHidden/>
    <w:rsid w:val="006B3C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038936">
      <w:bodyDiv w:val="1"/>
      <w:marLeft w:val="0"/>
      <w:marRight w:val="0"/>
      <w:marTop w:val="0"/>
      <w:marBottom w:val="0"/>
      <w:divBdr>
        <w:top w:val="none" w:sz="0" w:space="0" w:color="auto"/>
        <w:left w:val="none" w:sz="0" w:space="0" w:color="auto"/>
        <w:bottom w:val="none" w:sz="0" w:space="0" w:color="auto"/>
        <w:right w:val="none" w:sz="0" w:space="0" w:color="auto"/>
      </w:divBdr>
    </w:div>
    <w:div w:id="1946113983">
      <w:bodyDiv w:val="1"/>
      <w:marLeft w:val="0"/>
      <w:marRight w:val="0"/>
      <w:marTop w:val="0"/>
      <w:marBottom w:val="0"/>
      <w:divBdr>
        <w:top w:val="none" w:sz="0" w:space="0" w:color="auto"/>
        <w:left w:val="none" w:sz="0" w:space="0" w:color="auto"/>
        <w:bottom w:val="none" w:sz="0" w:space="0" w:color="auto"/>
        <w:right w:val="none" w:sz="0" w:space="0" w:color="auto"/>
      </w:divBdr>
      <w:divsChild>
        <w:div w:id="525758498">
          <w:marLeft w:val="547"/>
          <w:marRight w:val="0"/>
          <w:marTop w:val="0"/>
          <w:marBottom w:val="0"/>
          <w:divBdr>
            <w:top w:val="none" w:sz="0" w:space="0" w:color="auto"/>
            <w:left w:val="none" w:sz="0" w:space="0" w:color="auto"/>
            <w:bottom w:val="none" w:sz="0" w:space="0" w:color="auto"/>
            <w:right w:val="none" w:sz="0" w:space="0" w:color="auto"/>
          </w:divBdr>
        </w:div>
      </w:divsChild>
    </w:div>
    <w:div w:id="2139374779">
      <w:bodyDiv w:val="1"/>
      <w:marLeft w:val="0"/>
      <w:marRight w:val="0"/>
      <w:marTop w:val="0"/>
      <w:marBottom w:val="0"/>
      <w:divBdr>
        <w:top w:val="none" w:sz="0" w:space="0" w:color="auto"/>
        <w:left w:val="none" w:sz="0" w:space="0" w:color="auto"/>
        <w:bottom w:val="none" w:sz="0" w:space="0" w:color="auto"/>
        <w:right w:val="none" w:sz="0" w:space="0" w:color="auto"/>
      </w:divBdr>
      <w:divsChild>
        <w:div w:id="853467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6.svg"/><Relationship Id="rId26" Type="http://schemas.openxmlformats.org/officeDocument/2006/relationships/hyperlink" Target="https://www.recreater.com/DocumentCenter/View/7393/POS-Annual-Program-Project-Info-Form?bidId=" TargetMode="External"/><Relationship Id="rId21" Type="http://schemas.openxmlformats.org/officeDocument/2006/relationships/hyperlink" Target="https://www.recreater.com/DocumentCenter/View/7393/POS-Annual-Program-Project-Info-Form?bidId=" TargetMode="External"/><Relationship Id="rId34" Type="http://schemas.openxmlformats.org/officeDocument/2006/relationships/image" Target="media/image12.sv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png"/><Relationship Id="rId25" Type="http://schemas.openxmlformats.org/officeDocument/2006/relationships/hyperlink" Target="https://frederickcountymd-program-open-space-parks-and-recreation.app.transform.civicplus.com/forms/fcg-pos-prequalifier-questionnaire" TargetMode="External"/><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4.svg"/><Relationship Id="rId20" Type="http://schemas.openxmlformats.org/officeDocument/2006/relationships/hyperlink" Target="https://frederickcountymd-program-open-space-parks-and-recreation.app.transform.civicplus.com/forms/fcg-pos-prequalifier-questionnaire"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7.png"/><Relationship Id="rId32" Type="http://schemas.openxmlformats.org/officeDocument/2006/relationships/image" Target="media/image10.sv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frederickcountymd-program-open-space-parks-and-recreation.app.transform.civicplus.com/forms/fcg-pos-prequalifier-questionnaire" TargetMode="External"/><Relationship Id="rId28" Type="http://schemas.openxmlformats.org/officeDocument/2006/relationships/hyperlink" Target="https://www.recreater.com/DocumentCenter/View/7393/POS-Annual-Program-Project-Info-Form?bidId=" TargetMode="External"/><Relationship Id="rId36"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s://frederickcountymd-program-open-space-parks-and-recreation.app.transform.civicplus.com/forms/fcg-pos-prequalifier-questionnaire"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https://frederickcountymd-program-open-space-parks-and-recreation.app.transform.civicplus.com/forms/fcg-pos-prequalifier-questionnaire" TargetMode="External"/><Relationship Id="rId27" Type="http://schemas.openxmlformats.org/officeDocument/2006/relationships/hyperlink" Target="https://frederickcountymd-program-open-space-parks-and-recreation.app.transform.civicplus.com/forms/fcg-pos-prequalifier-questionnaire" TargetMode="External"/><Relationship Id="rId30" Type="http://schemas.openxmlformats.org/officeDocument/2006/relationships/hyperlink" Target="mailto:POS@FrederickCountyMD.gov" TargetMode="External"/><Relationship Id="rId35" Type="http://schemas.openxmlformats.org/officeDocument/2006/relationships/footer" Target="footer1.xml"/><Relationship Id="rId8" Type="http://schemas.openxmlformats.org/officeDocument/2006/relationships/image" Target="media/image1.gif"/><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33F361-3CFA-4DD6-B7BE-EB75760918FE}" type="doc">
      <dgm:prSet loTypeId="urn:microsoft.com/office/officeart/2005/8/layout/hierarchy1" loCatId="hierarchy" qsTypeId="urn:microsoft.com/office/officeart/2005/8/quickstyle/simple3" qsCatId="simple" csTypeId="urn:microsoft.com/office/officeart/2005/8/colors/accent0_3" csCatId="mainScheme" phldr="1"/>
      <dgm:spPr/>
      <dgm:t>
        <a:bodyPr/>
        <a:lstStyle/>
        <a:p>
          <a:endParaRPr lang="en-US"/>
        </a:p>
      </dgm:t>
    </dgm:pt>
    <dgm:pt modelId="{4171A973-29EB-4A2C-AB3E-37D8D8203B52}">
      <dgm:prSet phldrT="[Text]"/>
      <dgm:spPr/>
      <dgm:t>
        <a:bodyPr/>
        <a:lstStyle/>
        <a:p>
          <a:pPr algn="ctr"/>
          <a:r>
            <a:rPr lang="en-US" b="1" dirty="0"/>
            <a:t>Total Allocation</a:t>
          </a:r>
        </a:p>
        <a:p>
          <a:pPr algn="ctr"/>
          <a:r>
            <a:rPr lang="en-US" b="1" dirty="0"/>
            <a:t>$745,503</a:t>
          </a:r>
        </a:p>
      </dgm:t>
    </dgm:pt>
    <dgm:pt modelId="{AEA35A24-7B26-4C99-BF36-3BEDCF6E5A88}" type="parTrans" cxnId="{54E08295-FCD2-425F-B7BE-E248C24DE0D6}">
      <dgm:prSet/>
      <dgm:spPr/>
      <dgm:t>
        <a:bodyPr/>
        <a:lstStyle/>
        <a:p>
          <a:pPr algn="ctr"/>
          <a:endParaRPr lang="en-US"/>
        </a:p>
      </dgm:t>
    </dgm:pt>
    <dgm:pt modelId="{FE86831B-872B-4620-8BC7-22CAFEDF88B4}" type="sibTrans" cxnId="{54E08295-FCD2-425F-B7BE-E248C24DE0D6}">
      <dgm:prSet/>
      <dgm:spPr/>
      <dgm:t>
        <a:bodyPr/>
        <a:lstStyle/>
        <a:p>
          <a:pPr algn="ctr"/>
          <a:endParaRPr lang="en-US"/>
        </a:p>
      </dgm:t>
    </dgm:pt>
    <dgm:pt modelId="{C6FDF022-EE08-43FC-80AC-5B7A8795230B}">
      <dgm:prSet phldrT="[Text]"/>
      <dgm:spPr/>
      <dgm:t>
        <a:bodyPr/>
        <a:lstStyle/>
        <a:p>
          <a:pPr algn="ctr"/>
          <a:r>
            <a:rPr lang="en-US" b="1" dirty="0"/>
            <a:t>Municipal Split $372,751.50</a:t>
          </a:r>
        </a:p>
      </dgm:t>
    </dgm:pt>
    <dgm:pt modelId="{B82703CB-F268-4D3A-B17C-1F4D634B0AA1}" type="parTrans" cxnId="{4C4BBD43-566E-4BCA-A39F-DA1E68E1722A}">
      <dgm:prSet/>
      <dgm:spPr/>
      <dgm:t>
        <a:bodyPr/>
        <a:lstStyle/>
        <a:p>
          <a:pPr algn="ctr"/>
          <a:endParaRPr lang="en-US"/>
        </a:p>
      </dgm:t>
    </dgm:pt>
    <dgm:pt modelId="{65892E7B-76C7-4D0C-A2A3-3F6717B1B10F}" type="sibTrans" cxnId="{4C4BBD43-566E-4BCA-A39F-DA1E68E1722A}">
      <dgm:prSet/>
      <dgm:spPr/>
      <dgm:t>
        <a:bodyPr/>
        <a:lstStyle/>
        <a:p>
          <a:pPr algn="ctr"/>
          <a:endParaRPr lang="en-US"/>
        </a:p>
      </dgm:t>
    </dgm:pt>
    <dgm:pt modelId="{969D8986-B6FB-47A6-A948-3BA4B274266E}">
      <dgm:prSet phldrT="[Text]"/>
      <dgm:spPr/>
      <dgm:t>
        <a:bodyPr/>
        <a:lstStyle/>
        <a:p>
          <a:pPr algn="ctr"/>
          <a:r>
            <a:rPr lang="en-US" b="1" dirty="0"/>
            <a:t>75% Development</a:t>
          </a:r>
        </a:p>
        <a:p>
          <a:pPr algn="ctr"/>
          <a:r>
            <a:rPr lang="en-US" b="1" dirty="0"/>
            <a:t>$279,563.62</a:t>
          </a:r>
        </a:p>
      </dgm:t>
    </dgm:pt>
    <dgm:pt modelId="{52844648-8D6E-4736-9EBC-AE6BA22D22F3}" type="parTrans" cxnId="{C29F66EA-C289-4E85-941E-24CAB9F0A798}">
      <dgm:prSet/>
      <dgm:spPr/>
      <dgm:t>
        <a:bodyPr/>
        <a:lstStyle/>
        <a:p>
          <a:pPr algn="ctr"/>
          <a:endParaRPr lang="en-US"/>
        </a:p>
      </dgm:t>
    </dgm:pt>
    <dgm:pt modelId="{6C4670C0-9DA1-4A9C-B687-242655DD195A}" type="sibTrans" cxnId="{C29F66EA-C289-4E85-941E-24CAB9F0A798}">
      <dgm:prSet/>
      <dgm:spPr/>
      <dgm:t>
        <a:bodyPr/>
        <a:lstStyle/>
        <a:p>
          <a:pPr algn="ctr"/>
          <a:endParaRPr lang="en-US"/>
        </a:p>
      </dgm:t>
    </dgm:pt>
    <dgm:pt modelId="{28497333-30CC-48A7-9067-3EE55BFAF1F4}">
      <dgm:prSet phldrT="[Text]"/>
      <dgm:spPr/>
      <dgm:t>
        <a:bodyPr/>
        <a:lstStyle/>
        <a:p>
          <a:pPr algn="ctr"/>
          <a:r>
            <a:rPr lang="en-US" b="1" dirty="0"/>
            <a:t>25% Acquisition</a:t>
          </a:r>
        </a:p>
        <a:p>
          <a:pPr algn="ctr"/>
          <a:r>
            <a:rPr lang="en-US" b="1" dirty="0"/>
            <a:t>$93,187.87</a:t>
          </a:r>
        </a:p>
      </dgm:t>
    </dgm:pt>
    <dgm:pt modelId="{51A9F432-8DCF-4469-AA33-04FF0CDE4DEF}" type="parTrans" cxnId="{4CBA2A79-14D2-414E-9623-7A95FB2C40E5}">
      <dgm:prSet/>
      <dgm:spPr/>
      <dgm:t>
        <a:bodyPr/>
        <a:lstStyle/>
        <a:p>
          <a:pPr algn="ctr"/>
          <a:endParaRPr lang="en-US"/>
        </a:p>
      </dgm:t>
    </dgm:pt>
    <dgm:pt modelId="{3663D756-01AB-4C33-AD45-9AA7D0B399B4}" type="sibTrans" cxnId="{4CBA2A79-14D2-414E-9623-7A95FB2C40E5}">
      <dgm:prSet/>
      <dgm:spPr/>
      <dgm:t>
        <a:bodyPr/>
        <a:lstStyle/>
        <a:p>
          <a:pPr algn="ctr"/>
          <a:endParaRPr lang="en-US"/>
        </a:p>
      </dgm:t>
    </dgm:pt>
    <dgm:pt modelId="{494B708C-3589-4F99-A92E-66BF5984707C}">
      <dgm:prSet phldrT="[Text]"/>
      <dgm:spPr/>
      <dgm:t>
        <a:bodyPr/>
        <a:lstStyle/>
        <a:p>
          <a:pPr algn="ctr"/>
          <a:r>
            <a:rPr lang="en-US" b="1" dirty="0"/>
            <a:t>County Split</a:t>
          </a:r>
        </a:p>
        <a:p>
          <a:pPr algn="ctr"/>
          <a:r>
            <a:rPr lang="en-US" b="1" dirty="0"/>
            <a:t>$372,751.50</a:t>
          </a:r>
        </a:p>
      </dgm:t>
    </dgm:pt>
    <dgm:pt modelId="{AAFBA144-3BA2-47BE-A314-077D95025C6C}" type="parTrans" cxnId="{E5122FBD-622F-4BB5-89AB-9727C28C6251}">
      <dgm:prSet/>
      <dgm:spPr/>
      <dgm:t>
        <a:bodyPr/>
        <a:lstStyle/>
        <a:p>
          <a:pPr algn="ctr"/>
          <a:endParaRPr lang="en-US"/>
        </a:p>
      </dgm:t>
    </dgm:pt>
    <dgm:pt modelId="{2990E46A-CDD3-40B5-B363-211FB32636A1}" type="sibTrans" cxnId="{E5122FBD-622F-4BB5-89AB-9727C28C6251}">
      <dgm:prSet/>
      <dgm:spPr/>
      <dgm:t>
        <a:bodyPr/>
        <a:lstStyle/>
        <a:p>
          <a:pPr algn="ctr"/>
          <a:endParaRPr lang="en-US"/>
        </a:p>
      </dgm:t>
    </dgm:pt>
    <dgm:pt modelId="{674DA942-5964-41DB-8555-0A6419B3889E}">
      <dgm:prSet phldrT="[Text]"/>
      <dgm:spPr/>
      <dgm:t>
        <a:bodyPr/>
        <a:lstStyle/>
        <a:p>
          <a:pPr algn="ctr"/>
          <a:r>
            <a:rPr lang="en-US" b="1" dirty="0"/>
            <a:t>75% Development</a:t>
          </a:r>
        </a:p>
        <a:p>
          <a:pPr algn="ctr"/>
          <a:r>
            <a:rPr lang="en-US" b="1" dirty="0"/>
            <a:t>$279,563.62</a:t>
          </a:r>
        </a:p>
      </dgm:t>
    </dgm:pt>
    <dgm:pt modelId="{F12DEEA2-000B-4473-B2FA-1D25EDA8A2A5}" type="parTrans" cxnId="{C8161A52-54AB-464B-A7E3-FC75A3210991}">
      <dgm:prSet/>
      <dgm:spPr/>
      <dgm:t>
        <a:bodyPr/>
        <a:lstStyle/>
        <a:p>
          <a:pPr algn="ctr"/>
          <a:endParaRPr lang="en-US"/>
        </a:p>
      </dgm:t>
    </dgm:pt>
    <dgm:pt modelId="{D24C2558-8547-4230-9DB5-7E0FA4B8F73C}" type="sibTrans" cxnId="{C8161A52-54AB-464B-A7E3-FC75A3210991}">
      <dgm:prSet/>
      <dgm:spPr/>
      <dgm:t>
        <a:bodyPr/>
        <a:lstStyle/>
        <a:p>
          <a:pPr algn="ctr"/>
          <a:endParaRPr lang="en-US"/>
        </a:p>
      </dgm:t>
    </dgm:pt>
    <dgm:pt modelId="{0C72D084-B5F4-4D69-A1A2-700B6E68246F}">
      <dgm:prSet/>
      <dgm:spPr/>
      <dgm:t>
        <a:bodyPr/>
        <a:lstStyle/>
        <a:p>
          <a:pPr algn="ctr"/>
          <a:r>
            <a:rPr lang="en-US" b="1" dirty="0"/>
            <a:t>25% Acquisition</a:t>
          </a:r>
        </a:p>
        <a:p>
          <a:pPr algn="ctr"/>
          <a:r>
            <a:rPr lang="en-US" b="1" dirty="0"/>
            <a:t>$93,187.87</a:t>
          </a:r>
        </a:p>
      </dgm:t>
    </dgm:pt>
    <dgm:pt modelId="{07E2204B-CA6D-47E8-9035-2939B48324E4}" type="parTrans" cxnId="{758916F9-3437-4992-8C67-67BF52250963}">
      <dgm:prSet/>
      <dgm:spPr/>
      <dgm:t>
        <a:bodyPr/>
        <a:lstStyle/>
        <a:p>
          <a:pPr algn="ctr"/>
          <a:endParaRPr lang="en-US"/>
        </a:p>
      </dgm:t>
    </dgm:pt>
    <dgm:pt modelId="{FB429D22-93C4-4EF8-9EF7-317932B8630C}" type="sibTrans" cxnId="{758916F9-3437-4992-8C67-67BF52250963}">
      <dgm:prSet/>
      <dgm:spPr/>
      <dgm:t>
        <a:bodyPr/>
        <a:lstStyle/>
        <a:p>
          <a:pPr algn="ctr"/>
          <a:endParaRPr lang="en-US"/>
        </a:p>
      </dgm:t>
    </dgm:pt>
    <dgm:pt modelId="{82F70B69-8299-4D53-B31C-F49BCBA4FDA8}">
      <dgm:prSet/>
      <dgm:spPr/>
      <dgm:t>
        <a:bodyPr/>
        <a:lstStyle/>
        <a:p>
          <a:pPr algn="ctr"/>
          <a:r>
            <a:rPr lang="en-US" b="1" dirty="0"/>
            <a:t>90% POS Coverage</a:t>
          </a:r>
        </a:p>
        <a:p>
          <a:pPr algn="ctr"/>
          <a:r>
            <a:rPr lang="en-US" b="1" dirty="0"/>
            <a:t>10% Local Match</a:t>
          </a:r>
        </a:p>
      </dgm:t>
    </dgm:pt>
    <dgm:pt modelId="{7943F085-F9FA-4EA0-86CC-3A476963CBEA}" type="parTrans" cxnId="{7D308D96-34E1-40AB-9C1B-1DF4D1014F4C}">
      <dgm:prSet/>
      <dgm:spPr/>
      <dgm:t>
        <a:bodyPr/>
        <a:lstStyle/>
        <a:p>
          <a:pPr algn="ctr"/>
          <a:endParaRPr lang="en-US"/>
        </a:p>
      </dgm:t>
    </dgm:pt>
    <dgm:pt modelId="{CCED4E56-AB35-42D0-BB6F-C04FA709DA2B}" type="sibTrans" cxnId="{7D308D96-34E1-40AB-9C1B-1DF4D1014F4C}">
      <dgm:prSet/>
      <dgm:spPr/>
      <dgm:t>
        <a:bodyPr/>
        <a:lstStyle/>
        <a:p>
          <a:pPr algn="ctr"/>
          <a:endParaRPr lang="en-US"/>
        </a:p>
      </dgm:t>
    </dgm:pt>
    <dgm:pt modelId="{2C40D74E-6BD4-425A-86AE-01D488FB4A86}">
      <dgm:prSet/>
      <dgm:spPr/>
      <dgm:t>
        <a:bodyPr/>
        <a:lstStyle/>
        <a:p>
          <a:pPr algn="ctr"/>
          <a:r>
            <a:rPr lang="en-US" b="1" dirty="0"/>
            <a:t>No Match Required, however divided allocation might not cover entire project amount</a:t>
          </a:r>
        </a:p>
      </dgm:t>
    </dgm:pt>
    <dgm:pt modelId="{5F95A371-1860-4D86-8D5A-A15CC4478F0F}" type="parTrans" cxnId="{74467258-2AA9-41B8-BD36-608746CF6FAD}">
      <dgm:prSet/>
      <dgm:spPr/>
      <dgm:t>
        <a:bodyPr/>
        <a:lstStyle/>
        <a:p>
          <a:pPr algn="ctr"/>
          <a:endParaRPr lang="en-US"/>
        </a:p>
      </dgm:t>
    </dgm:pt>
    <dgm:pt modelId="{A0B842CD-748A-416F-8A36-924CE73EDB8C}" type="sibTrans" cxnId="{74467258-2AA9-41B8-BD36-608746CF6FAD}">
      <dgm:prSet/>
      <dgm:spPr/>
      <dgm:t>
        <a:bodyPr/>
        <a:lstStyle/>
        <a:p>
          <a:pPr algn="ctr"/>
          <a:endParaRPr lang="en-US"/>
        </a:p>
      </dgm:t>
    </dgm:pt>
    <dgm:pt modelId="{9E150CE8-A921-4F25-A9E7-D03923C86A37}">
      <dgm:prSet/>
      <dgm:spPr/>
      <dgm:t>
        <a:bodyPr/>
        <a:lstStyle/>
        <a:p>
          <a:pPr algn="ctr"/>
          <a:r>
            <a:rPr lang="en-US" b="1" dirty="0"/>
            <a:t>90% POS Coverage</a:t>
          </a:r>
        </a:p>
        <a:p>
          <a:pPr algn="ctr"/>
          <a:r>
            <a:rPr lang="en-US" b="1" dirty="0"/>
            <a:t>10% Local Match</a:t>
          </a:r>
        </a:p>
      </dgm:t>
    </dgm:pt>
    <dgm:pt modelId="{3FF39427-666C-4828-826D-68DFF2FB2517}" type="parTrans" cxnId="{A2F9255E-DDC5-4116-817D-38063C7F822D}">
      <dgm:prSet/>
      <dgm:spPr/>
      <dgm:t>
        <a:bodyPr/>
        <a:lstStyle/>
        <a:p>
          <a:pPr algn="ctr"/>
          <a:endParaRPr lang="en-US"/>
        </a:p>
      </dgm:t>
    </dgm:pt>
    <dgm:pt modelId="{73F0FDF0-CF26-4BCF-8422-78EB868EAC37}" type="sibTrans" cxnId="{A2F9255E-DDC5-4116-817D-38063C7F822D}">
      <dgm:prSet/>
      <dgm:spPr/>
      <dgm:t>
        <a:bodyPr/>
        <a:lstStyle/>
        <a:p>
          <a:pPr algn="ctr"/>
          <a:endParaRPr lang="en-US"/>
        </a:p>
      </dgm:t>
    </dgm:pt>
    <dgm:pt modelId="{F33DD67C-8D41-4A15-B28F-BCBFD0C83B78}">
      <dgm:prSet/>
      <dgm:spPr/>
      <dgm:t>
        <a:bodyPr/>
        <a:lstStyle/>
        <a:p>
          <a:pPr algn="ctr"/>
          <a:r>
            <a:rPr lang="en-US" b="1" dirty="0"/>
            <a:t>No Match Required. Allocation is posted to Acquisition Capital Account</a:t>
          </a:r>
        </a:p>
      </dgm:t>
    </dgm:pt>
    <dgm:pt modelId="{182D7011-74A8-4AAE-B011-DA5C4A70D37B}" type="parTrans" cxnId="{0082D267-F0AC-4036-B5C6-D6DF72E16F11}">
      <dgm:prSet/>
      <dgm:spPr/>
      <dgm:t>
        <a:bodyPr/>
        <a:lstStyle/>
        <a:p>
          <a:pPr algn="ctr"/>
          <a:endParaRPr lang="en-US"/>
        </a:p>
      </dgm:t>
    </dgm:pt>
    <dgm:pt modelId="{D7985069-D43B-4CE7-9666-E2540D46A4C3}" type="sibTrans" cxnId="{0082D267-F0AC-4036-B5C6-D6DF72E16F11}">
      <dgm:prSet/>
      <dgm:spPr/>
      <dgm:t>
        <a:bodyPr/>
        <a:lstStyle/>
        <a:p>
          <a:pPr algn="ctr"/>
          <a:endParaRPr lang="en-US"/>
        </a:p>
      </dgm:t>
    </dgm:pt>
    <dgm:pt modelId="{132A8684-41A9-4D5B-BECA-4DEFE41B0E5A}" type="pres">
      <dgm:prSet presAssocID="{5D33F361-3CFA-4DD6-B7BE-EB75760918FE}" presName="hierChild1" presStyleCnt="0">
        <dgm:presLayoutVars>
          <dgm:chPref val="1"/>
          <dgm:dir/>
          <dgm:animOne val="branch"/>
          <dgm:animLvl val="lvl"/>
          <dgm:resizeHandles/>
        </dgm:presLayoutVars>
      </dgm:prSet>
      <dgm:spPr/>
    </dgm:pt>
    <dgm:pt modelId="{CD49F86C-58DA-405B-A3BF-6E5D9A21E2C9}" type="pres">
      <dgm:prSet presAssocID="{4171A973-29EB-4A2C-AB3E-37D8D8203B52}" presName="hierRoot1" presStyleCnt="0"/>
      <dgm:spPr/>
    </dgm:pt>
    <dgm:pt modelId="{2BF860AF-A7B8-4AC2-8B09-1F4133AB056A}" type="pres">
      <dgm:prSet presAssocID="{4171A973-29EB-4A2C-AB3E-37D8D8203B52}" presName="composite" presStyleCnt="0"/>
      <dgm:spPr/>
    </dgm:pt>
    <dgm:pt modelId="{9192F1DB-1097-4EB3-B670-90E8C6C411E3}" type="pres">
      <dgm:prSet presAssocID="{4171A973-29EB-4A2C-AB3E-37D8D8203B52}" presName="background" presStyleLbl="node0" presStyleIdx="0" presStyleCnt="1"/>
      <dgm:spPr/>
    </dgm:pt>
    <dgm:pt modelId="{618EDCF9-162C-43AA-A954-B35BDD346B43}" type="pres">
      <dgm:prSet presAssocID="{4171A973-29EB-4A2C-AB3E-37D8D8203B52}" presName="text" presStyleLbl="fgAcc0" presStyleIdx="0" presStyleCnt="1">
        <dgm:presLayoutVars>
          <dgm:chPref val="3"/>
        </dgm:presLayoutVars>
      </dgm:prSet>
      <dgm:spPr/>
    </dgm:pt>
    <dgm:pt modelId="{5D5D988A-DD7F-4F3B-A6C4-2A4CDA17E9D6}" type="pres">
      <dgm:prSet presAssocID="{4171A973-29EB-4A2C-AB3E-37D8D8203B52}" presName="hierChild2" presStyleCnt="0"/>
      <dgm:spPr/>
    </dgm:pt>
    <dgm:pt modelId="{1F2CE78D-9417-4500-9F2D-06F290E8AF56}" type="pres">
      <dgm:prSet presAssocID="{B82703CB-F268-4D3A-B17C-1F4D634B0AA1}" presName="Name10" presStyleLbl="parChTrans1D2" presStyleIdx="0" presStyleCnt="2"/>
      <dgm:spPr/>
    </dgm:pt>
    <dgm:pt modelId="{045E3DE3-4397-4CF2-A84E-8DD392695FCA}" type="pres">
      <dgm:prSet presAssocID="{C6FDF022-EE08-43FC-80AC-5B7A8795230B}" presName="hierRoot2" presStyleCnt="0"/>
      <dgm:spPr/>
    </dgm:pt>
    <dgm:pt modelId="{748DE5F3-7F74-4055-88D3-F5A64F8DE097}" type="pres">
      <dgm:prSet presAssocID="{C6FDF022-EE08-43FC-80AC-5B7A8795230B}" presName="composite2" presStyleCnt="0"/>
      <dgm:spPr/>
    </dgm:pt>
    <dgm:pt modelId="{37E152A6-2EAE-4E62-9C56-DFF48B320697}" type="pres">
      <dgm:prSet presAssocID="{C6FDF022-EE08-43FC-80AC-5B7A8795230B}" presName="background2" presStyleLbl="node2" presStyleIdx="0" presStyleCnt="2"/>
      <dgm:spPr/>
    </dgm:pt>
    <dgm:pt modelId="{7F99597F-EC99-4A11-8E0C-45C385CAAD5D}" type="pres">
      <dgm:prSet presAssocID="{C6FDF022-EE08-43FC-80AC-5B7A8795230B}" presName="text2" presStyleLbl="fgAcc2" presStyleIdx="0" presStyleCnt="2">
        <dgm:presLayoutVars>
          <dgm:chPref val="3"/>
        </dgm:presLayoutVars>
      </dgm:prSet>
      <dgm:spPr/>
    </dgm:pt>
    <dgm:pt modelId="{767F3F6C-FD7D-44D8-ABCD-E1F2104AFFA3}" type="pres">
      <dgm:prSet presAssocID="{C6FDF022-EE08-43FC-80AC-5B7A8795230B}" presName="hierChild3" presStyleCnt="0"/>
      <dgm:spPr/>
    </dgm:pt>
    <dgm:pt modelId="{488E112F-7D64-457D-8A56-219793730537}" type="pres">
      <dgm:prSet presAssocID="{52844648-8D6E-4736-9EBC-AE6BA22D22F3}" presName="Name17" presStyleLbl="parChTrans1D3" presStyleIdx="0" presStyleCnt="4"/>
      <dgm:spPr/>
    </dgm:pt>
    <dgm:pt modelId="{58F4E01F-204E-4890-9B48-9675F819EC4E}" type="pres">
      <dgm:prSet presAssocID="{969D8986-B6FB-47A6-A948-3BA4B274266E}" presName="hierRoot3" presStyleCnt="0"/>
      <dgm:spPr/>
    </dgm:pt>
    <dgm:pt modelId="{E682005A-7C73-4613-B5EC-55FE6FF578A5}" type="pres">
      <dgm:prSet presAssocID="{969D8986-B6FB-47A6-A948-3BA4B274266E}" presName="composite3" presStyleCnt="0"/>
      <dgm:spPr/>
    </dgm:pt>
    <dgm:pt modelId="{883A772C-7A00-4E0E-9F04-B122FD775979}" type="pres">
      <dgm:prSet presAssocID="{969D8986-B6FB-47A6-A948-3BA4B274266E}" presName="background3" presStyleLbl="node3" presStyleIdx="0" presStyleCnt="4"/>
      <dgm:spPr/>
    </dgm:pt>
    <dgm:pt modelId="{D0033701-00F3-4CC0-879E-143C64C99835}" type="pres">
      <dgm:prSet presAssocID="{969D8986-B6FB-47A6-A948-3BA4B274266E}" presName="text3" presStyleLbl="fgAcc3" presStyleIdx="0" presStyleCnt="4">
        <dgm:presLayoutVars>
          <dgm:chPref val="3"/>
        </dgm:presLayoutVars>
      </dgm:prSet>
      <dgm:spPr/>
    </dgm:pt>
    <dgm:pt modelId="{12A5F8A4-86F5-4C8F-91E1-418C3B655BA9}" type="pres">
      <dgm:prSet presAssocID="{969D8986-B6FB-47A6-A948-3BA4B274266E}" presName="hierChild4" presStyleCnt="0"/>
      <dgm:spPr/>
    </dgm:pt>
    <dgm:pt modelId="{5C852153-48AC-4A59-8035-E39F5432CF39}" type="pres">
      <dgm:prSet presAssocID="{7943F085-F9FA-4EA0-86CC-3A476963CBEA}" presName="Name23" presStyleLbl="parChTrans1D4" presStyleIdx="0" presStyleCnt="4"/>
      <dgm:spPr/>
    </dgm:pt>
    <dgm:pt modelId="{4B7CD0F1-F075-47BB-B3AE-CF58A3407A07}" type="pres">
      <dgm:prSet presAssocID="{82F70B69-8299-4D53-B31C-F49BCBA4FDA8}" presName="hierRoot4" presStyleCnt="0"/>
      <dgm:spPr/>
    </dgm:pt>
    <dgm:pt modelId="{4D4FB454-3681-4384-A425-9680D7E6AB26}" type="pres">
      <dgm:prSet presAssocID="{82F70B69-8299-4D53-B31C-F49BCBA4FDA8}" presName="composite4" presStyleCnt="0"/>
      <dgm:spPr/>
    </dgm:pt>
    <dgm:pt modelId="{B2B4F821-522C-4375-8D8C-DFE5941AFF55}" type="pres">
      <dgm:prSet presAssocID="{82F70B69-8299-4D53-B31C-F49BCBA4FDA8}" presName="background4" presStyleLbl="node4" presStyleIdx="0" presStyleCnt="4"/>
      <dgm:spPr/>
    </dgm:pt>
    <dgm:pt modelId="{E712B8DB-A764-4010-96D5-04692E8BE8A5}" type="pres">
      <dgm:prSet presAssocID="{82F70B69-8299-4D53-B31C-F49BCBA4FDA8}" presName="text4" presStyleLbl="fgAcc4" presStyleIdx="0" presStyleCnt="4">
        <dgm:presLayoutVars>
          <dgm:chPref val="3"/>
        </dgm:presLayoutVars>
      </dgm:prSet>
      <dgm:spPr/>
    </dgm:pt>
    <dgm:pt modelId="{0A05186A-6F2F-4024-9003-6D7C9409AEEF}" type="pres">
      <dgm:prSet presAssocID="{82F70B69-8299-4D53-B31C-F49BCBA4FDA8}" presName="hierChild5" presStyleCnt="0"/>
      <dgm:spPr/>
    </dgm:pt>
    <dgm:pt modelId="{D7529334-CD7E-46FB-AA7A-4ED8DC18C30B}" type="pres">
      <dgm:prSet presAssocID="{51A9F432-8DCF-4469-AA33-04FF0CDE4DEF}" presName="Name17" presStyleLbl="parChTrans1D3" presStyleIdx="1" presStyleCnt="4"/>
      <dgm:spPr/>
    </dgm:pt>
    <dgm:pt modelId="{893C177F-496C-49CF-9FD8-D3A14AD83CDF}" type="pres">
      <dgm:prSet presAssocID="{28497333-30CC-48A7-9067-3EE55BFAF1F4}" presName="hierRoot3" presStyleCnt="0"/>
      <dgm:spPr/>
    </dgm:pt>
    <dgm:pt modelId="{6BAF609D-0262-4C63-800F-233D4383FDEE}" type="pres">
      <dgm:prSet presAssocID="{28497333-30CC-48A7-9067-3EE55BFAF1F4}" presName="composite3" presStyleCnt="0"/>
      <dgm:spPr/>
    </dgm:pt>
    <dgm:pt modelId="{E99C63E8-E957-4CFD-B731-838B58072A0E}" type="pres">
      <dgm:prSet presAssocID="{28497333-30CC-48A7-9067-3EE55BFAF1F4}" presName="background3" presStyleLbl="node3" presStyleIdx="1" presStyleCnt="4"/>
      <dgm:spPr/>
    </dgm:pt>
    <dgm:pt modelId="{987769A9-7E31-4902-BD0F-41B1A85087AB}" type="pres">
      <dgm:prSet presAssocID="{28497333-30CC-48A7-9067-3EE55BFAF1F4}" presName="text3" presStyleLbl="fgAcc3" presStyleIdx="1" presStyleCnt="4">
        <dgm:presLayoutVars>
          <dgm:chPref val="3"/>
        </dgm:presLayoutVars>
      </dgm:prSet>
      <dgm:spPr/>
    </dgm:pt>
    <dgm:pt modelId="{C94F0E20-5B22-494D-98BD-85DBA04E8698}" type="pres">
      <dgm:prSet presAssocID="{28497333-30CC-48A7-9067-3EE55BFAF1F4}" presName="hierChild4" presStyleCnt="0"/>
      <dgm:spPr/>
    </dgm:pt>
    <dgm:pt modelId="{1D285A36-5A4D-4A26-AE27-F6009FE5E889}" type="pres">
      <dgm:prSet presAssocID="{5F95A371-1860-4D86-8D5A-A15CC4478F0F}" presName="Name23" presStyleLbl="parChTrans1D4" presStyleIdx="1" presStyleCnt="4"/>
      <dgm:spPr/>
    </dgm:pt>
    <dgm:pt modelId="{E8998A8C-ADD7-4163-91E9-350183940F06}" type="pres">
      <dgm:prSet presAssocID="{2C40D74E-6BD4-425A-86AE-01D488FB4A86}" presName="hierRoot4" presStyleCnt="0"/>
      <dgm:spPr/>
    </dgm:pt>
    <dgm:pt modelId="{1D82346D-76D9-4E76-B492-9EB48D706C34}" type="pres">
      <dgm:prSet presAssocID="{2C40D74E-6BD4-425A-86AE-01D488FB4A86}" presName="composite4" presStyleCnt="0"/>
      <dgm:spPr/>
    </dgm:pt>
    <dgm:pt modelId="{AF455636-B8EC-41D8-A7B2-933EC8F237FF}" type="pres">
      <dgm:prSet presAssocID="{2C40D74E-6BD4-425A-86AE-01D488FB4A86}" presName="background4" presStyleLbl="node4" presStyleIdx="1" presStyleCnt="4"/>
      <dgm:spPr/>
    </dgm:pt>
    <dgm:pt modelId="{85FA2AD2-D295-4931-9B49-605D5A7DBE23}" type="pres">
      <dgm:prSet presAssocID="{2C40D74E-6BD4-425A-86AE-01D488FB4A86}" presName="text4" presStyleLbl="fgAcc4" presStyleIdx="1" presStyleCnt="4">
        <dgm:presLayoutVars>
          <dgm:chPref val="3"/>
        </dgm:presLayoutVars>
      </dgm:prSet>
      <dgm:spPr/>
    </dgm:pt>
    <dgm:pt modelId="{06697600-5C09-4FB5-B976-79E19EAD8148}" type="pres">
      <dgm:prSet presAssocID="{2C40D74E-6BD4-425A-86AE-01D488FB4A86}" presName="hierChild5" presStyleCnt="0"/>
      <dgm:spPr/>
    </dgm:pt>
    <dgm:pt modelId="{7AD24E7A-C093-411A-B7FC-891186019C9A}" type="pres">
      <dgm:prSet presAssocID="{AAFBA144-3BA2-47BE-A314-077D95025C6C}" presName="Name10" presStyleLbl="parChTrans1D2" presStyleIdx="1" presStyleCnt="2"/>
      <dgm:spPr/>
    </dgm:pt>
    <dgm:pt modelId="{00EFA6C1-42A3-46A7-81FD-FDC32CEAAA96}" type="pres">
      <dgm:prSet presAssocID="{494B708C-3589-4F99-A92E-66BF5984707C}" presName="hierRoot2" presStyleCnt="0"/>
      <dgm:spPr/>
    </dgm:pt>
    <dgm:pt modelId="{315E84BE-993E-4D10-B4EF-9A728C6551DB}" type="pres">
      <dgm:prSet presAssocID="{494B708C-3589-4F99-A92E-66BF5984707C}" presName="composite2" presStyleCnt="0"/>
      <dgm:spPr/>
    </dgm:pt>
    <dgm:pt modelId="{661A3D65-55F0-4AF5-B5E1-0BBFB01BD271}" type="pres">
      <dgm:prSet presAssocID="{494B708C-3589-4F99-A92E-66BF5984707C}" presName="background2" presStyleLbl="node2" presStyleIdx="1" presStyleCnt="2"/>
      <dgm:spPr/>
    </dgm:pt>
    <dgm:pt modelId="{AE27EB80-B1A5-4FDB-8251-A19F46A8B13C}" type="pres">
      <dgm:prSet presAssocID="{494B708C-3589-4F99-A92E-66BF5984707C}" presName="text2" presStyleLbl="fgAcc2" presStyleIdx="1" presStyleCnt="2">
        <dgm:presLayoutVars>
          <dgm:chPref val="3"/>
        </dgm:presLayoutVars>
      </dgm:prSet>
      <dgm:spPr/>
    </dgm:pt>
    <dgm:pt modelId="{5A2BAED9-98E4-4475-9D28-0D391D8EBDEB}" type="pres">
      <dgm:prSet presAssocID="{494B708C-3589-4F99-A92E-66BF5984707C}" presName="hierChild3" presStyleCnt="0"/>
      <dgm:spPr/>
    </dgm:pt>
    <dgm:pt modelId="{595FEB41-24D0-4D84-91D5-28706AE00272}" type="pres">
      <dgm:prSet presAssocID="{F12DEEA2-000B-4473-B2FA-1D25EDA8A2A5}" presName="Name17" presStyleLbl="parChTrans1D3" presStyleIdx="2" presStyleCnt="4"/>
      <dgm:spPr/>
    </dgm:pt>
    <dgm:pt modelId="{9B1F02C8-9D23-4423-B003-E7133B943817}" type="pres">
      <dgm:prSet presAssocID="{674DA942-5964-41DB-8555-0A6419B3889E}" presName="hierRoot3" presStyleCnt="0"/>
      <dgm:spPr/>
    </dgm:pt>
    <dgm:pt modelId="{887E74C1-D81A-413F-AFB5-87C238D3DCBE}" type="pres">
      <dgm:prSet presAssocID="{674DA942-5964-41DB-8555-0A6419B3889E}" presName="composite3" presStyleCnt="0"/>
      <dgm:spPr/>
    </dgm:pt>
    <dgm:pt modelId="{6F75C04C-4CD0-48FF-B45D-C4E387A7E1ED}" type="pres">
      <dgm:prSet presAssocID="{674DA942-5964-41DB-8555-0A6419B3889E}" presName="background3" presStyleLbl="node3" presStyleIdx="2" presStyleCnt="4"/>
      <dgm:spPr/>
    </dgm:pt>
    <dgm:pt modelId="{CC819F6B-B735-4AB7-924A-A1C446465494}" type="pres">
      <dgm:prSet presAssocID="{674DA942-5964-41DB-8555-0A6419B3889E}" presName="text3" presStyleLbl="fgAcc3" presStyleIdx="2" presStyleCnt="4">
        <dgm:presLayoutVars>
          <dgm:chPref val="3"/>
        </dgm:presLayoutVars>
      </dgm:prSet>
      <dgm:spPr/>
    </dgm:pt>
    <dgm:pt modelId="{B3AD5476-16B9-49BB-903C-1A257EA10BA8}" type="pres">
      <dgm:prSet presAssocID="{674DA942-5964-41DB-8555-0A6419B3889E}" presName="hierChild4" presStyleCnt="0"/>
      <dgm:spPr/>
    </dgm:pt>
    <dgm:pt modelId="{363125F1-6C30-4852-B226-B986B513D8CC}" type="pres">
      <dgm:prSet presAssocID="{3FF39427-666C-4828-826D-68DFF2FB2517}" presName="Name23" presStyleLbl="parChTrans1D4" presStyleIdx="2" presStyleCnt="4"/>
      <dgm:spPr/>
    </dgm:pt>
    <dgm:pt modelId="{0AF81AD5-DED0-4079-9C89-F6107E51B34B}" type="pres">
      <dgm:prSet presAssocID="{9E150CE8-A921-4F25-A9E7-D03923C86A37}" presName="hierRoot4" presStyleCnt="0"/>
      <dgm:spPr/>
    </dgm:pt>
    <dgm:pt modelId="{1A6C288A-F333-4D91-A486-B3036333736A}" type="pres">
      <dgm:prSet presAssocID="{9E150CE8-A921-4F25-A9E7-D03923C86A37}" presName="composite4" presStyleCnt="0"/>
      <dgm:spPr/>
    </dgm:pt>
    <dgm:pt modelId="{CF12E0CD-62BF-4088-A3DE-D079F1718F94}" type="pres">
      <dgm:prSet presAssocID="{9E150CE8-A921-4F25-A9E7-D03923C86A37}" presName="background4" presStyleLbl="node4" presStyleIdx="2" presStyleCnt="4"/>
      <dgm:spPr/>
    </dgm:pt>
    <dgm:pt modelId="{642D68A2-34FB-4F78-A186-D1A055E67AF3}" type="pres">
      <dgm:prSet presAssocID="{9E150CE8-A921-4F25-A9E7-D03923C86A37}" presName="text4" presStyleLbl="fgAcc4" presStyleIdx="2" presStyleCnt="4">
        <dgm:presLayoutVars>
          <dgm:chPref val="3"/>
        </dgm:presLayoutVars>
      </dgm:prSet>
      <dgm:spPr/>
    </dgm:pt>
    <dgm:pt modelId="{3C8AD687-A42E-4BD6-A9AA-792DE83EBA56}" type="pres">
      <dgm:prSet presAssocID="{9E150CE8-A921-4F25-A9E7-D03923C86A37}" presName="hierChild5" presStyleCnt="0"/>
      <dgm:spPr/>
    </dgm:pt>
    <dgm:pt modelId="{9F6BAB49-FF3B-4E61-A578-0BC26312B450}" type="pres">
      <dgm:prSet presAssocID="{07E2204B-CA6D-47E8-9035-2939B48324E4}" presName="Name17" presStyleLbl="parChTrans1D3" presStyleIdx="3" presStyleCnt="4"/>
      <dgm:spPr/>
    </dgm:pt>
    <dgm:pt modelId="{52BF5217-A14C-45C9-B992-8F47BBB1B95B}" type="pres">
      <dgm:prSet presAssocID="{0C72D084-B5F4-4D69-A1A2-700B6E68246F}" presName="hierRoot3" presStyleCnt="0"/>
      <dgm:spPr/>
    </dgm:pt>
    <dgm:pt modelId="{DA990A7D-59C4-4922-B80C-CBCBB97B94AA}" type="pres">
      <dgm:prSet presAssocID="{0C72D084-B5F4-4D69-A1A2-700B6E68246F}" presName="composite3" presStyleCnt="0"/>
      <dgm:spPr/>
    </dgm:pt>
    <dgm:pt modelId="{08C763AA-6A2D-4247-AD46-85918E54A2B1}" type="pres">
      <dgm:prSet presAssocID="{0C72D084-B5F4-4D69-A1A2-700B6E68246F}" presName="background3" presStyleLbl="node3" presStyleIdx="3" presStyleCnt="4"/>
      <dgm:spPr/>
    </dgm:pt>
    <dgm:pt modelId="{5A5AAFF8-3D96-45F7-A1C4-7CFA60A07371}" type="pres">
      <dgm:prSet presAssocID="{0C72D084-B5F4-4D69-A1A2-700B6E68246F}" presName="text3" presStyleLbl="fgAcc3" presStyleIdx="3" presStyleCnt="4">
        <dgm:presLayoutVars>
          <dgm:chPref val="3"/>
        </dgm:presLayoutVars>
      </dgm:prSet>
      <dgm:spPr/>
    </dgm:pt>
    <dgm:pt modelId="{36A250E3-5D1A-4B05-A661-358177C66DBC}" type="pres">
      <dgm:prSet presAssocID="{0C72D084-B5F4-4D69-A1A2-700B6E68246F}" presName="hierChild4" presStyleCnt="0"/>
      <dgm:spPr/>
    </dgm:pt>
    <dgm:pt modelId="{B74BB6F7-0B59-49A7-97B2-C82BFB74AD00}" type="pres">
      <dgm:prSet presAssocID="{182D7011-74A8-4AAE-B011-DA5C4A70D37B}" presName="Name23" presStyleLbl="parChTrans1D4" presStyleIdx="3" presStyleCnt="4"/>
      <dgm:spPr/>
    </dgm:pt>
    <dgm:pt modelId="{2E6057D0-E840-4ED8-A37D-23DDFDC4ADA3}" type="pres">
      <dgm:prSet presAssocID="{F33DD67C-8D41-4A15-B28F-BCBFD0C83B78}" presName="hierRoot4" presStyleCnt="0"/>
      <dgm:spPr/>
    </dgm:pt>
    <dgm:pt modelId="{246995DD-918A-4B63-A7D2-81409CB849E4}" type="pres">
      <dgm:prSet presAssocID="{F33DD67C-8D41-4A15-B28F-BCBFD0C83B78}" presName="composite4" presStyleCnt="0"/>
      <dgm:spPr/>
    </dgm:pt>
    <dgm:pt modelId="{F2B42A3D-C297-4A05-8D1C-F8C71EDE9442}" type="pres">
      <dgm:prSet presAssocID="{F33DD67C-8D41-4A15-B28F-BCBFD0C83B78}" presName="background4" presStyleLbl="node4" presStyleIdx="3" presStyleCnt="4"/>
      <dgm:spPr/>
    </dgm:pt>
    <dgm:pt modelId="{C8A03EE5-458A-44F5-B551-CB9002D6D953}" type="pres">
      <dgm:prSet presAssocID="{F33DD67C-8D41-4A15-B28F-BCBFD0C83B78}" presName="text4" presStyleLbl="fgAcc4" presStyleIdx="3" presStyleCnt="4">
        <dgm:presLayoutVars>
          <dgm:chPref val="3"/>
        </dgm:presLayoutVars>
      </dgm:prSet>
      <dgm:spPr/>
    </dgm:pt>
    <dgm:pt modelId="{9E448A74-56BE-41DE-B293-F1B08B42EF13}" type="pres">
      <dgm:prSet presAssocID="{F33DD67C-8D41-4A15-B28F-BCBFD0C83B78}" presName="hierChild5" presStyleCnt="0"/>
      <dgm:spPr/>
    </dgm:pt>
  </dgm:ptLst>
  <dgm:cxnLst>
    <dgm:cxn modelId="{C1E37602-95B2-4B42-A39A-B58DEAFE6446}" type="presOf" srcId="{F12DEEA2-000B-4473-B2FA-1D25EDA8A2A5}" destId="{595FEB41-24D0-4D84-91D5-28706AE00272}" srcOrd="0" destOrd="0" presId="urn:microsoft.com/office/officeart/2005/8/layout/hierarchy1"/>
    <dgm:cxn modelId="{1078E706-17A1-4172-8809-CF408D639A2A}" type="presOf" srcId="{182D7011-74A8-4AAE-B011-DA5C4A70D37B}" destId="{B74BB6F7-0B59-49A7-97B2-C82BFB74AD00}" srcOrd="0" destOrd="0" presId="urn:microsoft.com/office/officeart/2005/8/layout/hierarchy1"/>
    <dgm:cxn modelId="{3EA0AB0E-8075-4333-A674-5736B9006DB2}" type="presOf" srcId="{494B708C-3589-4F99-A92E-66BF5984707C}" destId="{AE27EB80-B1A5-4FDB-8251-A19F46A8B13C}" srcOrd="0" destOrd="0" presId="urn:microsoft.com/office/officeart/2005/8/layout/hierarchy1"/>
    <dgm:cxn modelId="{2FBD5312-91A1-45D5-A4EA-6F77692EC802}" type="presOf" srcId="{52844648-8D6E-4736-9EBC-AE6BA22D22F3}" destId="{488E112F-7D64-457D-8A56-219793730537}" srcOrd="0" destOrd="0" presId="urn:microsoft.com/office/officeart/2005/8/layout/hierarchy1"/>
    <dgm:cxn modelId="{D11C2017-8385-423C-B783-24BC3AA82F8C}" type="presOf" srcId="{5F95A371-1860-4D86-8D5A-A15CC4478F0F}" destId="{1D285A36-5A4D-4A26-AE27-F6009FE5E889}" srcOrd="0" destOrd="0" presId="urn:microsoft.com/office/officeart/2005/8/layout/hierarchy1"/>
    <dgm:cxn modelId="{20EDB02C-79AA-4915-A563-FD74BDAC7149}" type="presOf" srcId="{51A9F432-8DCF-4469-AA33-04FF0CDE4DEF}" destId="{D7529334-CD7E-46FB-AA7A-4ED8DC18C30B}" srcOrd="0" destOrd="0" presId="urn:microsoft.com/office/officeart/2005/8/layout/hierarchy1"/>
    <dgm:cxn modelId="{0253122E-38BD-444B-9DE2-DA5D3B8D3F2D}" type="presOf" srcId="{969D8986-B6FB-47A6-A948-3BA4B274266E}" destId="{D0033701-00F3-4CC0-879E-143C64C99835}" srcOrd="0" destOrd="0" presId="urn:microsoft.com/office/officeart/2005/8/layout/hierarchy1"/>
    <dgm:cxn modelId="{86EEDD2E-4F9D-424E-A89D-150897F9F0FE}" type="presOf" srcId="{2C40D74E-6BD4-425A-86AE-01D488FB4A86}" destId="{85FA2AD2-D295-4931-9B49-605D5A7DBE23}" srcOrd="0" destOrd="0" presId="urn:microsoft.com/office/officeart/2005/8/layout/hierarchy1"/>
    <dgm:cxn modelId="{A2F9255E-DDC5-4116-817D-38063C7F822D}" srcId="{674DA942-5964-41DB-8555-0A6419B3889E}" destId="{9E150CE8-A921-4F25-A9E7-D03923C86A37}" srcOrd="0" destOrd="0" parTransId="{3FF39427-666C-4828-826D-68DFF2FB2517}" sibTransId="{73F0FDF0-CF26-4BCF-8422-78EB868EAC37}"/>
    <dgm:cxn modelId="{4C4BBD43-566E-4BCA-A39F-DA1E68E1722A}" srcId="{4171A973-29EB-4A2C-AB3E-37D8D8203B52}" destId="{C6FDF022-EE08-43FC-80AC-5B7A8795230B}" srcOrd="0" destOrd="0" parTransId="{B82703CB-F268-4D3A-B17C-1F4D634B0AA1}" sibTransId="{65892E7B-76C7-4D0C-A2A3-3F6717B1B10F}"/>
    <dgm:cxn modelId="{48E3CD43-4E50-4E7D-A7DA-126FF065F747}" type="presOf" srcId="{9E150CE8-A921-4F25-A9E7-D03923C86A37}" destId="{642D68A2-34FB-4F78-A186-D1A055E67AF3}" srcOrd="0" destOrd="0" presId="urn:microsoft.com/office/officeart/2005/8/layout/hierarchy1"/>
    <dgm:cxn modelId="{75CCAF67-3A0F-4BD1-83E3-2B50B8DB0768}" type="presOf" srcId="{07E2204B-CA6D-47E8-9035-2939B48324E4}" destId="{9F6BAB49-FF3B-4E61-A578-0BC26312B450}" srcOrd="0" destOrd="0" presId="urn:microsoft.com/office/officeart/2005/8/layout/hierarchy1"/>
    <dgm:cxn modelId="{0082D267-F0AC-4036-B5C6-D6DF72E16F11}" srcId="{0C72D084-B5F4-4D69-A1A2-700B6E68246F}" destId="{F33DD67C-8D41-4A15-B28F-BCBFD0C83B78}" srcOrd="0" destOrd="0" parTransId="{182D7011-74A8-4AAE-B011-DA5C4A70D37B}" sibTransId="{D7985069-D43B-4CE7-9666-E2540D46A4C3}"/>
    <dgm:cxn modelId="{C267324B-2B80-4163-AA14-62044B7CAD53}" type="presOf" srcId="{7943F085-F9FA-4EA0-86CC-3A476963CBEA}" destId="{5C852153-48AC-4A59-8035-E39F5432CF39}" srcOrd="0" destOrd="0" presId="urn:microsoft.com/office/officeart/2005/8/layout/hierarchy1"/>
    <dgm:cxn modelId="{EF59884E-BC99-4B4E-AA80-F3581D64EDD1}" type="presOf" srcId="{B82703CB-F268-4D3A-B17C-1F4D634B0AA1}" destId="{1F2CE78D-9417-4500-9F2D-06F290E8AF56}" srcOrd="0" destOrd="0" presId="urn:microsoft.com/office/officeart/2005/8/layout/hierarchy1"/>
    <dgm:cxn modelId="{BC8BDD51-F3FC-42F6-9869-EF988258F793}" type="presOf" srcId="{F33DD67C-8D41-4A15-B28F-BCBFD0C83B78}" destId="{C8A03EE5-458A-44F5-B551-CB9002D6D953}" srcOrd="0" destOrd="0" presId="urn:microsoft.com/office/officeart/2005/8/layout/hierarchy1"/>
    <dgm:cxn modelId="{C8161A52-54AB-464B-A7E3-FC75A3210991}" srcId="{494B708C-3589-4F99-A92E-66BF5984707C}" destId="{674DA942-5964-41DB-8555-0A6419B3889E}" srcOrd="0" destOrd="0" parTransId="{F12DEEA2-000B-4473-B2FA-1D25EDA8A2A5}" sibTransId="{D24C2558-8547-4230-9DB5-7E0FA4B8F73C}"/>
    <dgm:cxn modelId="{6E73C655-8D44-4935-A79F-B9C6F5F97D8C}" type="presOf" srcId="{674DA942-5964-41DB-8555-0A6419B3889E}" destId="{CC819F6B-B735-4AB7-924A-A1C446465494}" srcOrd="0" destOrd="0" presId="urn:microsoft.com/office/officeart/2005/8/layout/hierarchy1"/>
    <dgm:cxn modelId="{74467258-2AA9-41B8-BD36-608746CF6FAD}" srcId="{28497333-30CC-48A7-9067-3EE55BFAF1F4}" destId="{2C40D74E-6BD4-425A-86AE-01D488FB4A86}" srcOrd="0" destOrd="0" parTransId="{5F95A371-1860-4D86-8D5A-A15CC4478F0F}" sibTransId="{A0B842CD-748A-416F-8A36-924CE73EDB8C}"/>
    <dgm:cxn modelId="{4CBA2A79-14D2-414E-9623-7A95FB2C40E5}" srcId="{C6FDF022-EE08-43FC-80AC-5B7A8795230B}" destId="{28497333-30CC-48A7-9067-3EE55BFAF1F4}" srcOrd="1" destOrd="0" parTransId="{51A9F432-8DCF-4469-AA33-04FF0CDE4DEF}" sibTransId="{3663D756-01AB-4C33-AD45-9AA7D0B399B4}"/>
    <dgm:cxn modelId="{48F59E7A-950F-41EC-821F-418E4EF5A0AC}" type="presOf" srcId="{5D33F361-3CFA-4DD6-B7BE-EB75760918FE}" destId="{132A8684-41A9-4D5B-BECA-4DEFE41B0E5A}" srcOrd="0" destOrd="0" presId="urn:microsoft.com/office/officeart/2005/8/layout/hierarchy1"/>
    <dgm:cxn modelId="{54E08295-FCD2-425F-B7BE-E248C24DE0D6}" srcId="{5D33F361-3CFA-4DD6-B7BE-EB75760918FE}" destId="{4171A973-29EB-4A2C-AB3E-37D8D8203B52}" srcOrd="0" destOrd="0" parTransId="{AEA35A24-7B26-4C99-BF36-3BEDCF6E5A88}" sibTransId="{FE86831B-872B-4620-8BC7-22CAFEDF88B4}"/>
    <dgm:cxn modelId="{7D308D96-34E1-40AB-9C1B-1DF4D1014F4C}" srcId="{969D8986-B6FB-47A6-A948-3BA4B274266E}" destId="{82F70B69-8299-4D53-B31C-F49BCBA4FDA8}" srcOrd="0" destOrd="0" parTransId="{7943F085-F9FA-4EA0-86CC-3A476963CBEA}" sibTransId="{CCED4E56-AB35-42D0-BB6F-C04FA709DA2B}"/>
    <dgm:cxn modelId="{0909ADA2-BC82-4379-85B0-D9A77648823A}" type="presOf" srcId="{AAFBA144-3BA2-47BE-A314-077D95025C6C}" destId="{7AD24E7A-C093-411A-B7FC-891186019C9A}" srcOrd="0" destOrd="0" presId="urn:microsoft.com/office/officeart/2005/8/layout/hierarchy1"/>
    <dgm:cxn modelId="{7BA8F1B1-4CBE-4055-89A6-68F09385ECE7}" type="presOf" srcId="{0C72D084-B5F4-4D69-A1A2-700B6E68246F}" destId="{5A5AAFF8-3D96-45F7-A1C4-7CFA60A07371}" srcOrd="0" destOrd="0" presId="urn:microsoft.com/office/officeart/2005/8/layout/hierarchy1"/>
    <dgm:cxn modelId="{C4858EB9-EE4B-4A55-A502-53776E090484}" type="presOf" srcId="{4171A973-29EB-4A2C-AB3E-37D8D8203B52}" destId="{618EDCF9-162C-43AA-A954-B35BDD346B43}" srcOrd="0" destOrd="0" presId="urn:microsoft.com/office/officeart/2005/8/layout/hierarchy1"/>
    <dgm:cxn modelId="{CDFEF7B9-6077-468B-9C1C-65743FDE3D73}" type="presOf" srcId="{C6FDF022-EE08-43FC-80AC-5B7A8795230B}" destId="{7F99597F-EC99-4A11-8E0C-45C385CAAD5D}" srcOrd="0" destOrd="0" presId="urn:microsoft.com/office/officeart/2005/8/layout/hierarchy1"/>
    <dgm:cxn modelId="{E5122FBD-622F-4BB5-89AB-9727C28C6251}" srcId="{4171A973-29EB-4A2C-AB3E-37D8D8203B52}" destId="{494B708C-3589-4F99-A92E-66BF5984707C}" srcOrd="1" destOrd="0" parTransId="{AAFBA144-3BA2-47BE-A314-077D95025C6C}" sibTransId="{2990E46A-CDD3-40B5-B363-211FB32636A1}"/>
    <dgm:cxn modelId="{6CF2E3DB-3A51-43C8-8FC6-B3CF39E09B3A}" type="presOf" srcId="{3FF39427-666C-4828-826D-68DFF2FB2517}" destId="{363125F1-6C30-4852-B226-B986B513D8CC}" srcOrd="0" destOrd="0" presId="urn:microsoft.com/office/officeart/2005/8/layout/hierarchy1"/>
    <dgm:cxn modelId="{F10D05DC-CCB8-4519-9A3D-4A10C8477DA8}" type="presOf" srcId="{28497333-30CC-48A7-9067-3EE55BFAF1F4}" destId="{987769A9-7E31-4902-BD0F-41B1A85087AB}" srcOrd="0" destOrd="0" presId="urn:microsoft.com/office/officeart/2005/8/layout/hierarchy1"/>
    <dgm:cxn modelId="{C29F66EA-C289-4E85-941E-24CAB9F0A798}" srcId="{C6FDF022-EE08-43FC-80AC-5B7A8795230B}" destId="{969D8986-B6FB-47A6-A948-3BA4B274266E}" srcOrd="0" destOrd="0" parTransId="{52844648-8D6E-4736-9EBC-AE6BA22D22F3}" sibTransId="{6C4670C0-9DA1-4A9C-B687-242655DD195A}"/>
    <dgm:cxn modelId="{EE7A69F1-237B-4F31-B928-04F6243FB19D}" type="presOf" srcId="{82F70B69-8299-4D53-B31C-F49BCBA4FDA8}" destId="{E712B8DB-A764-4010-96D5-04692E8BE8A5}" srcOrd="0" destOrd="0" presId="urn:microsoft.com/office/officeart/2005/8/layout/hierarchy1"/>
    <dgm:cxn modelId="{758916F9-3437-4992-8C67-67BF52250963}" srcId="{494B708C-3589-4F99-A92E-66BF5984707C}" destId="{0C72D084-B5F4-4D69-A1A2-700B6E68246F}" srcOrd="1" destOrd="0" parTransId="{07E2204B-CA6D-47E8-9035-2939B48324E4}" sibTransId="{FB429D22-93C4-4EF8-9EF7-317932B8630C}"/>
    <dgm:cxn modelId="{F301F584-6081-444B-A780-DB0F0D8D93FA}" type="presParOf" srcId="{132A8684-41A9-4D5B-BECA-4DEFE41B0E5A}" destId="{CD49F86C-58DA-405B-A3BF-6E5D9A21E2C9}" srcOrd="0" destOrd="0" presId="urn:microsoft.com/office/officeart/2005/8/layout/hierarchy1"/>
    <dgm:cxn modelId="{75A2C4FA-B20B-44BE-91DB-0C7110F574FD}" type="presParOf" srcId="{CD49F86C-58DA-405B-A3BF-6E5D9A21E2C9}" destId="{2BF860AF-A7B8-4AC2-8B09-1F4133AB056A}" srcOrd="0" destOrd="0" presId="urn:microsoft.com/office/officeart/2005/8/layout/hierarchy1"/>
    <dgm:cxn modelId="{78214D17-52DF-46A4-A11B-C4D53320512A}" type="presParOf" srcId="{2BF860AF-A7B8-4AC2-8B09-1F4133AB056A}" destId="{9192F1DB-1097-4EB3-B670-90E8C6C411E3}" srcOrd="0" destOrd="0" presId="urn:microsoft.com/office/officeart/2005/8/layout/hierarchy1"/>
    <dgm:cxn modelId="{FCD57E1F-6D6A-4FAC-A344-013AEA3FA82C}" type="presParOf" srcId="{2BF860AF-A7B8-4AC2-8B09-1F4133AB056A}" destId="{618EDCF9-162C-43AA-A954-B35BDD346B43}" srcOrd="1" destOrd="0" presId="urn:microsoft.com/office/officeart/2005/8/layout/hierarchy1"/>
    <dgm:cxn modelId="{7C4D0427-8BB8-40F4-BCE3-7E936A848298}" type="presParOf" srcId="{CD49F86C-58DA-405B-A3BF-6E5D9A21E2C9}" destId="{5D5D988A-DD7F-4F3B-A6C4-2A4CDA17E9D6}" srcOrd="1" destOrd="0" presId="urn:microsoft.com/office/officeart/2005/8/layout/hierarchy1"/>
    <dgm:cxn modelId="{F77A49C4-D2AC-46BB-882A-329BDD91D8A5}" type="presParOf" srcId="{5D5D988A-DD7F-4F3B-A6C4-2A4CDA17E9D6}" destId="{1F2CE78D-9417-4500-9F2D-06F290E8AF56}" srcOrd="0" destOrd="0" presId="urn:microsoft.com/office/officeart/2005/8/layout/hierarchy1"/>
    <dgm:cxn modelId="{B4EFBEF0-529C-4B88-9697-9BED023CD248}" type="presParOf" srcId="{5D5D988A-DD7F-4F3B-A6C4-2A4CDA17E9D6}" destId="{045E3DE3-4397-4CF2-A84E-8DD392695FCA}" srcOrd="1" destOrd="0" presId="urn:microsoft.com/office/officeart/2005/8/layout/hierarchy1"/>
    <dgm:cxn modelId="{5ABD183B-2803-4C25-9063-62EE2CE547A2}" type="presParOf" srcId="{045E3DE3-4397-4CF2-A84E-8DD392695FCA}" destId="{748DE5F3-7F74-4055-88D3-F5A64F8DE097}" srcOrd="0" destOrd="0" presId="urn:microsoft.com/office/officeart/2005/8/layout/hierarchy1"/>
    <dgm:cxn modelId="{6761EAB8-0FD0-4D77-93DC-17B19DCE8E66}" type="presParOf" srcId="{748DE5F3-7F74-4055-88D3-F5A64F8DE097}" destId="{37E152A6-2EAE-4E62-9C56-DFF48B320697}" srcOrd="0" destOrd="0" presId="urn:microsoft.com/office/officeart/2005/8/layout/hierarchy1"/>
    <dgm:cxn modelId="{5C47BB99-6A50-4D73-842A-BD79B635D4B7}" type="presParOf" srcId="{748DE5F3-7F74-4055-88D3-F5A64F8DE097}" destId="{7F99597F-EC99-4A11-8E0C-45C385CAAD5D}" srcOrd="1" destOrd="0" presId="urn:microsoft.com/office/officeart/2005/8/layout/hierarchy1"/>
    <dgm:cxn modelId="{13CCA8CB-88D9-4207-ABA3-2AB4D1B7126F}" type="presParOf" srcId="{045E3DE3-4397-4CF2-A84E-8DD392695FCA}" destId="{767F3F6C-FD7D-44D8-ABCD-E1F2104AFFA3}" srcOrd="1" destOrd="0" presId="urn:microsoft.com/office/officeart/2005/8/layout/hierarchy1"/>
    <dgm:cxn modelId="{25599936-DF94-4B59-8DEB-59CB6641ADB9}" type="presParOf" srcId="{767F3F6C-FD7D-44D8-ABCD-E1F2104AFFA3}" destId="{488E112F-7D64-457D-8A56-219793730537}" srcOrd="0" destOrd="0" presId="urn:microsoft.com/office/officeart/2005/8/layout/hierarchy1"/>
    <dgm:cxn modelId="{B67109A4-AFDD-40E6-8686-E14929F725E6}" type="presParOf" srcId="{767F3F6C-FD7D-44D8-ABCD-E1F2104AFFA3}" destId="{58F4E01F-204E-4890-9B48-9675F819EC4E}" srcOrd="1" destOrd="0" presId="urn:microsoft.com/office/officeart/2005/8/layout/hierarchy1"/>
    <dgm:cxn modelId="{23ADB95B-87D6-4E09-9CEF-03837838545F}" type="presParOf" srcId="{58F4E01F-204E-4890-9B48-9675F819EC4E}" destId="{E682005A-7C73-4613-B5EC-55FE6FF578A5}" srcOrd="0" destOrd="0" presId="urn:microsoft.com/office/officeart/2005/8/layout/hierarchy1"/>
    <dgm:cxn modelId="{80432E31-204D-4F85-8B0A-67700BDB8BEF}" type="presParOf" srcId="{E682005A-7C73-4613-B5EC-55FE6FF578A5}" destId="{883A772C-7A00-4E0E-9F04-B122FD775979}" srcOrd="0" destOrd="0" presId="urn:microsoft.com/office/officeart/2005/8/layout/hierarchy1"/>
    <dgm:cxn modelId="{F2177CA5-8A69-4CC6-AD60-A55804684D35}" type="presParOf" srcId="{E682005A-7C73-4613-B5EC-55FE6FF578A5}" destId="{D0033701-00F3-4CC0-879E-143C64C99835}" srcOrd="1" destOrd="0" presId="urn:microsoft.com/office/officeart/2005/8/layout/hierarchy1"/>
    <dgm:cxn modelId="{FFF9C795-A3E7-418B-B23C-EFA0CC28FE9B}" type="presParOf" srcId="{58F4E01F-204E-4890-9B48-9675F819EC4E}" destId="{12A5F8A4-86F5-4C8F-91E1-418C3B655BA9}" srcOrd="1" destOrd="0" presId="urn:microsoft.com/office/officeart/2005/8/layout/hierarchy1"/>
    <dgm:cxn modelId="{E12779DA-51F0-4B1B-81A4-C0C955163DE6}" type="presParOf" srcId="{12A5F8A4-86F5-4C8F-91E1-418C3B655BA9}" destId="{5C852153-48AC-4A59-8035-E39F5432CF39}" srcOrd="0" destOrd="0" presId="urn:microsoft.com/office/officeart/2005/8/layout/hierarchy1"/>
    <dgm:cxn modelId="{DDD7FAA0-9564-4A57-86DD-2145457DC606}" type="presParOf" srcId="{12A5F8A4-86F5-4C8F-91E1-418C3B655BA9}" destId="{4B7CD0F1-F075-47BB-B3AE-CF58A3407A07}" srcOrd="1" destOrd="0" presId="urn:microsoft.com/office/officeart/2005/8/layout/hierarchy1"/>
    <dgm:cxn modelId="{E87EC135-72E0-4BD3-ABB3-67D782E4CE52}" type="presParOf" srcId="{4B7CD0F1-F075-47BB-B3AE-CF58A3407A07}" destId="{4D4FB454-3681-4384-A425-9680D7E6AB26}" srcOrd="0" destOrd="0" presId="urn:microsoft.com/office/officeart/2005/8/layout/hierarchy1"/>
    <dgm:cxn modelId="{3724F486-D9DB-44F4-B263-01BF67B7C2DA}" type="presParOf" srcId="{4D4FB454-3681-4384-A425-9680D7E6AB26}" destId="{B2B4F821-522C-4375-8D8C-DFE5941AFF55}" srcOrd="0" destOrd="0" presId="urn:microsoft.com/office/officeart/2005/8/layout/hierarchy1"/>
    <dgm:cxn modelId="{316DB5DF-D889-4D08-96CA-74080F359A6F}" type="presParOf" srcId="{4D4FB454-3681-4384-A425-9680D7E6AB26}" destId="{E712B8DB-A764-4010-96D5-04692E8BE8A5}" srcOrd="1" destOrd="0" presId="urn:microsoft.com/office/officeart/2005/8/layout/hierarchy1"/>
    <dgm:cxn modelId="{FEC08578-BDC1-43C3-822B-55C74C3E42C8}" type="presParOf" srcId="{4B7CD0F1-F075-47BB-B3AE-CF58A3407A07}" destId="{0A05186A-6F2F-4024-9003-6D7C9409AEEF}" srcOrd="1" destOrd="0" presId="urn:microsoft.com/office/officeart/2005/8/layout/hierarchy1"/>
    <dgm:cxn modelId="{B51C2DA6-C61C-413B-9F4F-9563A87EA86A}" type="presParOf" srcId="{767F3F6C-FD7D-44D8-ABCD-E1F2104AFFA3}" destId="{D7529334-CD7E-46FB-AA7A-4ED8DC18C30B}" srcOrd="2" destOrd="0" presId="urn:microsoft.com/office/officeart/2005/8/layout/hierarchy1"/>
    <dgm:cxn modelId="{8D66AB6C-5FEB-4A2A-8DBC-8A9489C8A3FF}" type="presParOf" srcId="{767F3F6C-FD7D-44D8-ABCD-E1F2104AFFA3}" destId="{893C177F-496C-49CF-9FD8-D3A14AD83CDF}" srcOrd="3" destOrd="0" presId="urn:microsoft.com/office/officeart/2005/8/layout/hierarchy1"/>
    <dgm:cxn modelId="{2B51E50D-008C-47D1-9D2E-16A71AE5066B}" type="presParOf" srcId="{893C177F-496C-49CF-9FD8-D3A14AD83CDF}" destId="{6BAF609D-0262-4C63-800F-233D4383FDEE}" srcOrd="0" destOrd="0" presId="urn:microsoft.com/office/officeart/2005/8/layout/hierarchy1"/>
    <dgm:cxn modelId="{0E92DE6B-3E7C-4908-91EB-A98DA7384C2F}" type="presParOf" srcId="{6BAF609D-0262-4C63-800F-233D4383FDEE}" destId="{E99C63E8-E957-4CFD-B731-838B58072A0E}" srcOrd="0" destOrd="0" presId="urn:microsoft.com/office/officeart/2005/8/layout/hierarchy1"/>
    <dgm:cxn modelId="{9C3237F8-F24C-40E1-A001-0F59A4B0AD96}" type="presParOf" srcId="{6BAF609D-0262-4C63-800F-233D4383FDEE}" destId="{987769A9-7E31-4902-BD0F-41B1A85087AB}" srcOrd="1" destOrd="0" presId="urn:microsoft.com/office/officeart/2005/8/layout/hierarchy1"/>
    <dgm:cxn modelId="{4566E370-530F-4EB2-90E8-702BF616781D}" type="presParOf" srcId="{893C177F-496C-49CF-9FD8-D3A14AD83CDF}" destId="{C94F0E20-5B22-494D-98BD-85DBA04E8698}" srcOrd="1" destOrd="0" presId="urn:microsoft.com/office/officeart/2005/8/layout/hierarchy1"/>
    <dgm:cxn modelId="{4E214A14-8ABC-4B9E-9F86-17A1CC305808}" type="presParOf" srcId="{C94F0E20-5B22-494D-98BD-85DBA04E8698}" destId="{1D285A36-5A4D-4A26-AE27-F6009FE5E889}" srcOrd="0" destOrd="0" presId="urn:microsoft.com/office/officeart/2005/8/layout/hierarchy1"/>
    <dgm:cxn modelId="{6BE8D2B7-6628-4229-A184-5C58DD175497}" type="presParOf" srcId="{C94F0E20-5B22-494D-98BD-85DBA04E8698}" destId="{E8998A8C-ADD7-4163-91E9-350183940F06}" srcOrd="1" destOrd="0" presId="urn:microsoft.com/office/officeart/2005/8/layout/hierarchy1"/>
    <dgm:cxn modelId="{AD23F997-8E6D-4C30-8F58-31158B9348B2}" type="presParOf" srcId="{E8998A8C-ADD7-4163-91E9-350183940F06}" destId="{1D82346D-76D9-4E76-B492-9EB48D706C34}" srcOrd="0" destOrd="0" presId="urn:microsoft.com/office/officeart/2005/8/layout/hierarchy1"/>
    <dgm:cxn modelId="{AEBA645D-27B8-4B44-A58D-9883CC4F12FC}" type="presParOf" srcId="{1D82346D-76D9-4E76-B492-9EB48D706C34}" destId="{AF455636-B8EC-41D8-A7B2-933EC8F237FF}" srcOrd="0" destOrd="0" presId="urn:microsoft.com/office/officeart/2005/8/layout/hierarchy1"/>
    <dgm:cxn modelId="{1C57E27F-81C8-4BE1-925D-0E6CFA8B728C}" type="presParOf" srcId="{1D82346D-76D9-4E76-B492-9EB48D706C34}" destId="{85FA2AD2-D295-4931-9B49-605D5A7DBE23}" srcOrd="1" destOrd="0" presId="urn:microsoft.com/office/officeart/2005/8/layout/hierarchy1"/>
    <dgm:cxn modelId="{53D2DC04-109B-42DA-A2B2-92878D76F3F8}" type="presParOf" srcId="{E8998A8C-ADD7-4163-91E9-350183940F06}" destId="{06697600-5C09-4FB5-B976-79E19EAD8148}" srcOrd="1" destOrd="0" presId="urn:microsoft.com/office/officeart/2005/8/layout/hierarchy1"/>
    <dgm:cxn modelId="{E2286AA7-ADA5-4E0C-B156-1B9FEC289ED2}" type="presParOf" srcId="{5D5D988A-DD7F-4F3B-A6C4-2A4CDA17E9D6}" destId="{7AD24E7A-C093-411A-B7FC-891186019C9A}" srcOrd="2" destOrd="0" presId="urn:microsoft.com/office/officeart/2005/8/layout/hierarchy1"/>
    <dgm:cxn modelId="{38573BCF-F2AC-489F-8167-F7FCEC463844}" type="presParOf" srcId="{5D5D988A-DD7F-4F3B-A6C4-2A4CDA17E9D6}" destId="{00EFA6C1-42A3-46A7-81FD-FDC32CEAAA96}" srcOrd="3" destOrd="0" presId="urn:microsoft.com/office/officeart/2005/8/layout/hierarchy1"/>
    <dgm:cxn modelId="{A9D7B424-7E52-4775-B053-3523E9604D97}" type="presParOf" srcId="{00EFA6C1-42A3-46A7-81FD-FDC32CEAAA96}" destId="{315E84BE-993E-4D10-B4EF-9A728C6551DB}" srcOrd="0" destOrd="0" presId="urn:microsoft.com/office/officeart/2005/8/layout/hierarchy1"/>
    <dgm:cxn modelId="{C2725E80-CC64-4DC6-858D-C13F3656EE58}" type="presParOf" srcId="{315E84BE-993E-4D10-B4EF-9A728C6551DB}" destId="{661A3D65-55F0-4AF5-B5E1-0BBFB01BD271}" srcOrd="0" destOrd="0" presId="urn:microsoft.com/office/officeart/2005/8/layout/hierarchy1"/>
    <dgm:cxn modelId="{4BD4E024-89B4-46FE-8594-622C1CF7FC17}" type="presParOf" srcId="{315E84BE-993E-4D10-B4EF-9A728C6551DB}" destId="{AE27EB80-B1A5-4FDB-8251-A19F46A8B13C}" srcOrd="1" destOrd="0" presId="urn:microsoft.com/office/officeart/2005/8/layout/hierarchy1"/>
    <dgm:cxn modelId="{58D48249-3C2F-4122-9676-779E9BB1A199}" type="presParOf" srcId="{00EFA6C1-42A3-46A7-81FD-FDC32CEAAA96}" destId="{5A2BAED9-98E4-4475-9D28-0D391D8EBDEB}" srcOrd="1" destOrd="0" presId="urn:microsoft.com/office/officeart/2005/8/layout/hierarchy1"/>
    <dgm:cxn modelId="{4B198C8B-817C-4827-A8F9-7B23059A21A6}" type="presParOf" srcId="{5A2BAED9-98E4-4475-9D28-0D391D8EBDEB}" destId="{595FEB41-24D0-4D84-91D5-28706AE00272}" srcOrd="0" destOrd="0" presId="urn:microsoft.com/office/officeart/2005/8/layout/hierarchy1"/>
    <dgm:cxn modelId="{0EB44E09-6772-4D05-B4ED-E79266BE9F4D}" type="presParOf" srcId="{5A2BAED9-98E4-4475-9D28-0D391D8EBDEB}" destId="{9B1F02C8-9D23-4423-B003-E7133B943817}" srcOrd="1" destOrd="0" presId="urn:microsoft.com/office/officeart/2005/8/layout/hierarchy1"/>
    <dgm:cxn modelId="{D57260C1-AD1F-48B6-BC07-7254AB0F1C48}" type="presParOf" srcId="{9B1F02C8-9D23-4423-B003-E7133B943817}" destId="{887E74C1-D81A-413F-AFB5-87C238D3DCBE}" srcOrd="0" destOrd="0" presId="urn:microsoft.com/office/officeart/2005/8/layout/hierarchy1"/>
    <dgm:cxn modelId="{12FB54FC-F37E-4A3D-B3B6-991EE5BAC404}" type="presParOf" srcId="{887E74C1-D81A-413F-AFB5-87C238D3DCBE}" destId="{6F75C04C-4CD0-48FF-B45D-C4E387A7E1ED}" srcOrd="0" destOrd="0" presId="urn:microsoft.com/office/officeart/2005/8/layout/hierarchy1"/>
    <dgm:cxn modelId="{449918AF-EEFF-4E1F-9CE6-2E5B8F5AC1E6}" type="presParOf" srcId="{887E74C1-D81A-413F-AFB5-87C238D3DCBE}" destId="{CC819F6B-B735-4AB7-924A-A1C446465494}" srcOrd="1" destOrd="0" presId="urn:microsoft.com/office/officeart/2005/8/layout/hierarchy1"/>
    <dgm:cxn modelId="{585F7667-4D71-499C-B9A8-CF214A122F63}" type="presParOf" srcId="{9B1F02C8-9D23-4423-B003-E7133B943817}" destId="{B3AD5476-16B9-49BB-903C-1A257EA10BA8}" srcOrd="1" destOrd="0" presId="urn:microsoft.com/office/officeart/2005/8/layout/hierarchy1"/>
    <dgm:cxn modelId="{63E5D79E-4C4F-4024-A28B-73768CBB1429}" type="presParOf" srcId="{B3AD5476-16B9-49BB-903C-1A257EA10BA8}" destId="{363125F1-6C30-4852-B226-B986B513D8CC}" srcOrd="0" destOrd="0" presId="urn:microsoft.com/office/officeart/2005/8/layout/hierarchy1"/>
    <dgm:cxn modelId="{C07EA46F-3A21-4A93-88D9-BB64D80347FD}" type="presParOf" srcId="{B3AD5476-16B9-49BB-903C-1A257EA10BA8}" destId="{0AF81AD5-DED0-4079-9C89-F6107E51B34B}" srcOrd="1" destOrd="0" presId="urn:microsoft.com/office/officeart/2005/8/layout/hierarchy1"/>
    <dgm:cxn modelId="{ABA98EDB-97FA-45E4-86E7-F6EC33AC4AA2}" type="presParOf" srcId="{0AF81AD5-DED0-4079-9C89-F6107E51B34B}" destId="{1A6C288A-F333-4D91-A486-B3036333736A}" srcOrd="0" destOrd="0" presId="urn:microsoft.com/office/officeart/2005/8/layout/hierarchy1"/>
    <dgm:cxn modelId="{D15BA942-5887-4EED-AD1D-B0A3AF2CE748}" type="presParOf" srcId="{1A6C288A-F333-4D91-A486-B3036333736A}" destId="{CF12E0CD-62BF-4088-A3DE-D079F1718F94}" srcOrd="0" destOrd="0" presId="urn:microsoft.com/office/officeart/2005/8/layout/hierarchy1"/>
    <dgm:cxn modelId="{70632075-D498-4A36-B10C-C3C8D09B8526}" type="presParOf" srcId="{1A6C288A-F333-4D91-A486-B3036333736A}" destId="{642D68A2-34FB-4F78-A186-D1A055E67AF3}" srcOrd="1" destOrd="0" presId="urn:microsoft.com/office/officeart/2005/8/layout/hierarchy1"/>
    <dgm:cxn modelId="{BB99F33B-EE46-4F49-A5E6-C2696997F16C}" type="presParOf" srcId="{0AF81AD5-DED0-4079-9C89-F6107E51B34B}" destId="{3C8AD687-A42E-4BD6-A9AA-792DE83EBA56}" srcOrd="1" destOrd="0" presId="urn:microsoft.com/office/officeart/2005/8/layout/hierarchy1"/>
    <dgm:cxn modelId="{7B9135E9-BA45-44A6-96BB-0C0B6B789984}" type="presParOf" srcId="{5A2BAED9-98E4-4475-9D28-0D391D8EBDEB}" destId="{9F6BAB49-FF3B-4E61-A578-0BC26312B450}" srcOrd="2" destOrd="0" presId="urn:microsoft.com/office/officeart/2005/8/layout/hierarchy1"/>
    <dgm:cxn modelId="{4A65CC13-72AA-4DB1-835E-B0D952434191}" type="presParOf" srcId="{5A2BAED9-98E4-4475-9D28-0D391D8EBDEB}" destId="{52BF5217-A14C-45C9-B992-8F47BBB1B95B}" srcOrd="3" destOrd="0" presId="urn:microsoft.com/office/officeart/2005/8/layout/hierarchy1"/>
    <dgm:cxn modelId="{DDD6147A-0B63-4C7D-8FE2-79E7B685A1BB}" type="presParOf" srcId="{52BF5217-A14C-45C9-B992-8F47BBB1B95B}" destId="{DA990A7D-59C4-4922-B80C-CBCBB97B94AA}" srcOrd="0" destOrd="0" presId="urn:microsoft.com/office/officeart/2005/8/layout/hierarchy1"/>
    <dgm:cxn modelId="{39AAF18D-12E7-48D9-9978-B21D98C7D7A6}" type="presParOf" srcId="{DA990A7D-59C4-4922-B80C-CBCBB97B94AA}" destId="{08C763AA-6A2D-4247-AD46-85918E54A2B1}" srcOrd="0" destOrd="0" presId="urn:microsoft.com/office/officeart/2005/8/layout/hierarchy1"/>
    <dgm:cxn modelId="{94A778F1-68A7-468B-86B5-B84834D677B0}" type="presParOf" srcId="{DA990A7D-59C4-4922-B80C-CBCBB97B94AA}" destId="{5A5AAFF8-3D96-45F7-A1C4-7CFA60A07371}" srcOrd="1" destOrd="0" presId="urn:microsoft.com/office/officeart/2005/8/layout/hierarchy1"/>
    <dgm:cxn modelId="{4F6821FB-55D5-4B8D-BBC1-F7F1E89CC706}" type="presParOf" srcId="{52BF5217-A14C-45C9-B992-8F47BBB1B95B}" destId="{36A250E3-5D1A-4B05-A661-358177C66DBC}" srcOrd="1" destOrd="0" presId="urn:microsoft.com/office/officeart/2005/8/layout/hierarchy1"/>
    <dgm:cxn modelId="{9693F0D3-6DE0-410B-AB92-690A7E9D3683}" type="presParOf" srcId="{36A250E3-5D1A-4B05-A661-358177C66DBC}" destId="{B74BB6F7-0B59-49A7-97B2-C82BFB74AD00}" srcOrd="0" destOrd="0" presId="urn:microsoft.com/office/officeart/2005/8/layout/hierarchy1"/>
    <dgm:cxn modelId="{DADE1B9B-F06D-48D3-9B4B-79F755BB022D}" type="presParOf" srcId="{36A250E3-5D1A-4B05-A661-358177C66DBC}" destId="{2E6057D0-E840-4ED8-A37D-23DDFDC4ADA3}" srcOrd="1" destOrd="0" presId="urn:microsoft.com/office/officeart/2005/8/layout/hierarchy1"/>
    <dgm:cxn modelId="{3545F51E-3E66-4B5D-A6F5-2351C94A25BE}" type="presParOf" srcId="{2E6057D0-E840-4ED8-A37D-23DDFDC4ADA3}" destId="{246995DD-918A-4B63-A7D2-81409CB849E4}" srcOrd="0" destOrd="0" presId="urn:microsoft.com/office/officeart/2005/8/layout/hierarchy1"/>
    <dgm:cxn modelId="{AF360EC1-97CE-46B6-BD23-CC4852DB4566}" type="presParOf" srcId="{246995DD-918A-4B63-A7D2-81409CB849E4}" destId="{F2B42A3D-C297-4A05-8D1C-F8C71EDE9442}" srcOrd="0" destOrd="0" presId="urn:microsoft.com/office/officeart/2005/8/layout/hierarchy1"/>
    <dgm:cxn modelId="{1256EA75-CBD9-4036-A46A-6D59E25C163A}" type="presParOf" srcId="{246995DD-918A-4B63-A7D2-81409CB849E4}" destId="{C8A03EE5-458A-44F5-B551-CB9002D6D953}" srcOrd="1" destOrd="0" presId="urn:microsoft.com/office/officeart/2005/8/layout/hierarchy1"/>
    <dgm:cxn modelId="{63B33889-C906-4048-9C22-E501DD6E88DD}" type="presParOf" srcId="{2E6057D0-E840-4ED8-A37D-23DDFDC4ADA3}" destId="{9E448A74-56BE-41DE-B293-F1B08B42EF13}"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4BB6F7-0B59-49A7-97B2-C82BFB74AD00}">
      <dsp:nvSpPr>
        <dsp:cNvPr id="0" name=""/>
        <dsp:cNvSpPr/>
      </dsp:nvSpPr>
      <dsp:spPr>
        <a:xfrm>
          <a:off x="3954966" y="2226251"/>
          <a:ext cx="91440" cy="260254"/>
        </a:xfrm>
        <a:custGeom>
          <a:avLst/>
          <a:gdLst/>
          <a:ahLst/>
          <a:cxnLst/>
          <a:rect l="0" t="0" r="0" b="0"/>
          <a:pathLst>
            <a:path>
              <a:moveTo>
                <a:pt x="45720" y="0"/>
              </a:moveTo>
              <a:lnTo>
                <a:pt x="45720"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6BAB49-FF3B-4E61-A578-0BC26312B450}">
      <dsp:nvSpPr>
        <dsp:cNvPr id="0" name=""/>
        <dsp:cNvSpPr/>
      </dsp:nvSpPr>
      <dsp:spPr>
        <a:xfrm>
          <a:off x="3453827" y="1397761"/>
          <a:ext cx="546858" cy="260254"/>
        </a:xfrm>
        <a:custGeom>
          <a:avLst/>
          <a:gdLst/>
          <a:ahLst/>
          <a:cxnLst/>
          <a:rect l="0" t="0" r="0" b="0"/>
          <a:pathLst>
            <a:path>
              <a:moveTo>
                <a:pt x="0" y="0"/>
              </a:moveTo>
              <a:lnTo>
                <a:pt x="0" y="177356"/>
              </a:lnTo>
              <a:lnTo>
                <a:pt x="546858" y="177356"/>
              </a:lnTo>
              <a:lnTo>
                <a:pt x="546858"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3125F1-6C30-4852-B226-B986B513D8CC}">
      <dsp:nvSpPr>
        <dsp:cNvPr id="0" name=""/>
        <dsp:cNvSpPr/>
      </dsp:nvSpPr>
      <dsp:spPr>
        <a:xfrm>
          <a:off x="2861249" y="2226251"/>
          <a:ext cx="91440" cy="260254"/>
        </a:xfrm>
        <a:custGeom>
          <a:avLst/>
          <a:gdLst/>
          <a:ahLst/>
          <a:cxnLst/>
          <a:rect l="0" t="0" r="0" b="0"/>
          <a:pathLst>
            <a:path>
              <a:moveTo>
                <a:pt x="45720" y="0"/>
              </a:moveTo>
              <a:lnTo>
                <a:pt x="45720"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5FEB41-24D0-4D84-91D5-28706AE00272}">
      <dsp:nvSpPr>
        <dsp:cNvPr id="0" name=""/>
        <dsp:cNvSpPr/>
      </dsp:nvSpPr>
      <dsp:spPr>
        <a:xfrm>
          <a:off x="2906969" y="1397761"/>
          <a:ext cx="546858" cy="260254"/>
        </a:xfrm>
        <a:custGeom>
          <a:avLst/>
          <a:gdLst/>
          <a:ahLst/>
          <a:cxnLst/>
          <a:rect l="0" t="0" r="0" b="0"/>
          <a:pathLst>
            <a:path>
              <a:moveTo>
                <a:pt x="546858" y="0"/>
              </a:moveTo>
              <a:lnTo>
                <a:pt x="546858" y="177356"/>
              </a:lnTo>
              <a:lnTo>
                <a:pt x="0" y="177356"/>
              </a:lnTo>
              <a:lnTo>
                <a:pt x="0"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D24E7A-C093-411A-B7FC-891186019C9A}">
      <dsp:nvSpPr>
        <dsp:cNvPr id="0" name=""/>
        <dsp:cNvSpPr/>
      </dsp:nvSpPr>
      <dsp:spPr>
        <a:xfrm>
          <a:off x="2360110" y="569270"/>
          <a:ext cx="1093716" cy="260254"/>
        </a:xfrm>
        <a:custGeom>
          <a:avLst/>
          <a:gdLst/>
          <a:ahLst/>
          <a:cxnLst/>
          <a:rect l="0" t="0" r="0" b="0"/>
          <a:pathLst>
            <a:path>
              <a:moveTo>
                <a:pt x="0" y="0"/>
              </a:moveTo>
              <a:lnTo>
                <a:pt x="0" y="177356"/>
              </a:lnTo>
              <a:lnTo>
                <a:pt x="1093716" y="177356"/>
              </a:lnTo>
              <a:lnTo>
                <a:pt x="1093716" y="26025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85A36-5A4D-4A26-AE27-F6009FE5E889}">
      <dsp:nvSpPr>
        <dsp:cNvPr id="0" name=""/>
        <dsp:cNvSpPr/>
      </dsp:nvSpPr>
      <dsp:spPr>
        <a:xfrm>
          <a:off x="1767532" y="2226251"/>
          <a:ext cx="91440" cy="260254"/>
        </a:xfrm>
        <a:custGeom>
          <a:avLst/>
          <a:gdLst/>
          <a:ahLst/>
          <a:cxnLst/>
          <a:rect l="0" t="0" r="0" b="0"/>
          <a:pathLst>
            <a:path>
              <a:moveTo>
                <a:pt x="45720" y="0"/>
              </a:moveTo>
              <a:lnTo>
                <a:pt x="45720"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529334-CD7E-46FB-AA7A-4ED8DC18C30B}">
      <dsp:nvSpPr>
        <dsp:cNvPr id="0" name=""/>
        <dsp:cNvSpPr/>
      </dsp:nvSpPr>
      <dsp:spPr>
        <a:xfrm>
          <a:off x="1266393" y="1397761"/>
          <a:ext cx="546858" cy="260254"/>
        </a:xfrm>
        <a:custGeom>
          <a:avLst/>
          <a:gdLst/>
          <a:ahLst/>
          <a:cxnLst/>
          <a:rect l="0" t="0" r="0" b="0"/>
          <a:pathLst>
            <a:path>
              <a:moveTo>
                <a:pt x="0" y="0"/>
              </a:moveTo>
              <a:lnTo>
                <a:pt x="0" y="177356"/>
              </a:lnTo>
              <a:lnTo>
                <a:pt x="546858" y="177356"/>
              </a:lnTo>
              <a:lnTo>
                <a:pt x="546858"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852153-48AC-4A59-8035-E39F5432CF39}">
      <dsp:nvSpPr>
        <dsp:cNvPr id="0" name=""/>
        <dsp:cNvSpPr/>
      </dsp:nvSpPr>
      <dsp:spPr>
        <a:xfrm>
          <a:off x="673815" y="2226251"/>
          <a:ext cx="91440" cy="260254"/>
        </a:xfrm>
        <a:custGeom>
          <a:avLst/>
          <a:gdLst/>
          <a:ahLst/>
          <a:cxnLst/>
          <a:rect l="0" t="0" r="0" b="0"/>
          <a:pathLst>
            <a:path>
              <a:moveTo>
                <a:pt x="45720" y="0"/>
              </a:moveTo>
              <a:lnTo>
                <a:pt x="45720"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8E112F-7D64-457D-8A56-219793730537}">
      <dsp:nvSpPr>
        <dsp:cNvPr id="0" name=""/>
        <dsp:cNvSpPr/>
      </dsp:nvSpPr>
      <dsp:spPr>
        <a:xfrm>
          <a:off x="719535" y="1397761"/>
          <a:ext cx="546858" cy="260254"/>
        </a:xfrm>
        <a:custGeom>
          <a:avLst/>
          <a:gdLst/>
          <a:ahLst/>
          <a:cxnLst/>
          <a:rect l="0" t="0" r="0" b="0"/>
          <a:pathLst>
            <a:path>
              <a:moveTo>
                <a:pt x="546858" y="0"/>
              </a:moveTo>
              <a:lnTo>
                <a:pt x="546858" y="177356"/>
              </a:lnTo>
              <a:lnTo>
                <a:pt x="0" y="177356"/>
              </a:lnTo>
              <a:lnTo>
                <a:pt x="0" y="2602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2CE78D-9417-4500-9F2D-06F290E8AF56}">
      <dsp:nvSpPr>
        <dsp:cNvPr id="0" name=""/>
        <dsp:cNvSpPr/>
      </dsp:nvSpPr>
      <dsp:spPr>
        <a:xfrm>
          <a:off x="1266393" y="569270"/>
          <a:ext cx="1093716" cy="260254"/>
        </a:xfrm>
        <a:custGeom>
          <a:avLst/>
          <a:gdLst/>
          <a:ahLst/>
          <a:cxnLst/>
          <a:rect l="0" t="0" r="0" b="0"/>
          <a:pathLst>
            <a:path>
              <a:moveTo>
                <a:pt x="1093716" y="0"/>
              </a:moveTo>
              <a:lnTo>
                <a:pt x="1093716" y="177356"/>
              </a:lnTo>
              <a:lnTo>
                <a:pt x="0" y="177356"/>
              </a:lnTo>
              <a:lnTo>
                <a:pt x="0" y="26025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92F1DB-1097-4EB3-B670-90E8C6C411E3}">
      <dsp:nvSpPr>
        <dsp:cNvPr id="0" name=""/>
        <dsp:cNvSpPr/>
      </dsp:nvSpPr>
      <dsp:spPr>
        <a:xfrm>
          <a:off x="1912680" y="1035"/>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18EDCF9-162C-43AA-A954-B35BDD346B43}">
      <dsp:nvSpPr>
        <dsp:cNvPr id="0" name=""/>
        <dsp:cNvSpPr/>
      </dsp:nvSpPr>
      <dsp:spPr>
        <a:xfrm>
          <a:off x="2012109" y="95492"/>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Total Allocation</a:t>
          </a:r>
        </a:p>
        <a:p>
          <a:pPr marL="0" lvl="0" indent="0" algn="ctr" defTabSz="266700">
            <a:lnSpc>
              <a:spcPct val="90000"/>
            </a:lnSpc>
            <a:spcBef>
              <a:spcPct val="0"/>
            </a:spcBef>
            <a:spcAft>
              <a:spcPct val="35000"/>
            </a:spcAft>
            <a:buNone/>
          </a:pPr>
          <a:r>
            <a:rPr lang="en-US" sz="600" b="1" kern="1200" dirty="0"/>
            <a:t>$745,503</a:t>
          </a:r>
        </a:p>
      </dsp:txBody>
      <dsp:txXfrm>
        <a:off x="2028752" y="112135"/>
        <a:ext cx="861573" cy="534949"/>
      </dsp:txXfrm>
    </dsp:sp>
    <dsp:sp modelId="{37E152A6-2EAE-4E62-9C56-DFF48B320697}">
      <dsp:nvSpPr>
        <dsp:cNvPr id="0" name=""/>
        <dsp:cNvSpPr/>
      </dsp:nvSpPr>
      <dsp:spPr>
        <a:xfrm>
          <a:off x="818963" y="829525"/>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F99597F-EC99-4A11-8E0C-45C385CAAD5D}">
      <dsp:nvSpPr>
        <dsp:cNvPr id="0" name=""/>
        <dsp:cNvSpPr/>
      </dsp:nvSpPr>
      <dsp:spPr>
        <a:xfrm>
          <a:off x="918392" y="923983"/>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Municipal Split $372,751.50</a:t>
          </a:r>
        </a:p>
      </dsp:txBody>
      <dsp:txXfrm>
        <a:off x="935035" y="940626"/>
        <a:ext cx="861573" cy="534949"/>
      </dsp:txXfrm>
    </dsp:sp>
    <dsp:sp modelId="{883A772C-7A00-4E0E-9F04-B122FD775979}">
      <dsp:nvSpPr>
        <dsp:cNvPr id="0" name=""/>
        <dsp:cNvSpPr/>
      </dsp:nvSpPr>
      <dsp:spPr>
        <a:xfrm>
          <a:off x="272105" y="165801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0033701-00F3-4CC0-879E-143C64C99835}">
      <dsp:nvSpPr>
        <dsp:cNvPr id="0" name=""/>
        <dsp:cNvSpPr/>
      </dsp:nvSpPr>
      <dsp:spPr>
        <a:xfrm>
          <a:off x="371534" y="1752473"/>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75% Development</a:t>
          </a:r>
        </a:p>
        <a:p>
          <a:pPr marL="0" lvl="0" indent="0" algn="ctr" defTabSz="266700">
            <a:lnSpc>
              <a:spcPct val="90000"/>
            </a:lnSpc>
            <a:spcBef>
              <a:spcPct val="0"/>
            </a:spcBef>
            <a:spcAft>
              <a:spcPct val="35000"/>
            </a:spcAft>
            <a:buNone/>
          </a:pPr>
          <a:r>
            <a:rPr lang="en-US" sz="600" b="1" kern="1200" dirty="0"/>
            <a:t>$279,563.62</a:t>
          </a:r>
        </a:p>
      </dsp:txBody>
      <dsp:txXfrm>
        <a:off x="388177" y="1769116"/>
        <a:ext cx="861573" cy="534949"/>
      </dsp:txXfrm>
    </dsp:sp>
    <dsp:sp modelId="{B2B4F821-522C-4375-8D8C-DFE5941AFF55}">
      <dsp:nvSpPr>
        <dsp:cNvPr id="0" name=""/>
        <dsp:cNvSpPr/>
      </dsp:nvSpPr>
      <dsp:spPr>
        <a:xfrm>
          <a:off x="272105" y="248650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712B8DB-A764-4010-96D5-04692E8BE8A5}">
      <dsp:nvSpPr>
        <dsp:cNvPr id="0" name=""/>
        <dsp:cNvSpPr/>
      </dsp:nvSpPr>
      <dsp:spPr>
        <a:xfrm>
          <a:off x="371534" y="2580964"/>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90% POS Coverage</a:t>
          </a:r>
        </a:p>
        <a:p>
          <a:pPr marL="0" lvl="0" indent="0" algn="ctr" defTabSz="266700">
            <a:lnSpc>
              <a:spcPct val="90000"/>
            </a:lnSpc>
            <a:spcBef>
              <a:spcPct val="0"/>
            </a:spcBef>
            <a:spcAft>
              <a:spcPct val="35000"/>
            </a:spcAft>
            <a:buNone/>
          </a:pPr>
          <a:r>
            <a:rPr lang="en-US" sz="600" b="1" kern="1200" dirty="0"/>
            <a:t>10% Local Match</a:t>
          </a:r>
        </a:p>
      </dsp:txBody>
      <dsp:txXfrm>
        <a:off x="388177" y="2597607"/>
        <a:ext cx="861573" cy="534949"/>
      </dsp:txXfrm>
    </dsp:sp>
    <dsp:sp modelId="{E99C63E8-E957-4CFD-B731-838B58072A0E}">
      <dsp:nvSpPr>
        <dsp:cNvPr id="0" name=""/>
        <dsp:cNvSpPr/>
      </dsp:nvSpPr>
      <dsp:spPr>
        <a:xfrm>
          <a:off x="1365822" y="165801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987769A9-7E31-4902-BD0F-41B1A85087AB}">
      <dsp:nvSpPr>
        <dsp:cNvPr id="0" name=""/>
        <dsp:cNvSpPr/>
      </dsp:nvSpPr>
      <dsp:spPr>
        <a:xfrm>
          <a:off x="1465251" y="1752473"/>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25% Acquisition</a:t>
          </a:r>
        </a:p>
        <a:p>
          <a:pPr marL="0" lvl="0" indent="0" algn="ctr" defTabSz="266700">
            <a:lnSpc>
              <a:spcPct val="90000"/>
            </a:lnSpc>
            <a:spcBef>
              <a:spcPct val="0"/>
            </a:spcBef>
            <a:spcAft>
              <a:spcPct val="35000"/>
            </a:spcAft>
            <a:buNone/>
          </a:pPr>
          <a:r>
            <a:rPr lang="en-US" sz="600" b="1" kern="1200" dirty="0"/>
            <a:t>$93,187.87</a:t>
          </a:r>
        </a:p>
      </dsp:txBody>
      <dsp:txXfrm>
        <a:off x="1481894" y="1769116"/>
        <a:ext cx="861573" cy="534949"/>
      </dsp:txXfrm>
    </dsp:sp>
    <dsp:sp modelId="{AF455636-B8EC-41D8-A7B2-933EC8F237FF}">
      <dsp:nvSpPr>
        <dsp:cNvPr id="0" name=""/>
        <dsp:cNvSpPr/>
      </dsp:nvSpPr>
      <dsp:spPr>
        <a:xfrm>
          <a:off x="1365822" y="248650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5FA2AD2-D295-4931-9B49-605D5A7DBE23}">
      <dsp:nvSpPr>
        <dsp:cNvPr id="0" name=""/>
        <dsp:cNvSpPr/>
      </dsp:nvSpPr>
      <dsp:spPr>
        <a:xfrm>
          <a:off x="1465251" y="2580964"/>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No Match Required, however divided allocation might not cover entire project amount</a:t>
          </a:r>
        </a:p>
      </dsp:txBody>
      <dsp:txXfrm>
        <a:off x="1481894" y="2597607"/>
        <a:ext cx="861573" cy="534949"/>
      </dsp:txXfrm>
    </dsp:sp>
    <dsp:sp modelId="{661A3D65-55F0-4AF5-B5E1-0BBFB01BD271}">
      <dsp:nvSpPr>
        <dsp:cNvPr id="0" name=""/>
        <dsp:cNvSpPr/>
      </dsp:nvSpPr>
      <dsp:spPr>
        <a:xfrm>
          <a:off x="3006397" y="829525"/>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E27EB80-B1A5-4FDB-8251-A19F46A8B13C}">
      <dsp:nvSpPr>
        <dsp:cNvPr id="0" name=""/>
        <dsp:cNvSpPr/>
      </dsp:nvSpPr>
      <dsp:spPr>
        <a:xfrm>
          <a:off x="3105826" y="923983"/>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County Split</a:t>
          </a:r>
        </a:p>
        <a:p>
          <a:pPr marL="0" lvl="0" indent="0" algn="ctr" defTabSz="266700">
            <a:lnSpc>
              <a:spcPct val="90000"/>
            </a:lnSpc>
            <a:spcBef>
              <a:spcPct val="0"/>
            </a:spcBef>
            <a:spcAft>
              <a:spcPct val="35000"/>
            </a:spcAft>
            <a:buNone/>
          </a:pPr>
          <a:r>
            <a:rPr lang="en-US" sz="600" b="1" kern="1200" dirty="0"/>
            <a:t>$372,751.50</a:t>
          </a:r>
        </a:p>
      </dsp:txBody>
      <dsp:txXfrm>
        <a:off x="3122469" y="940626"/>
        <a:ext cx="861573" cy="534949"/>
      </dsp:txXfrm>
    </dsp:sp>
    <dsp:sp modelId="{6F75C04C-4CD0-48FF-B45D-C4E387A7E1ED}">
      <dsp:nvSpPr>
        <dsp:cNvPr id="0" name=""/>
        <dsp:cNvSpPr/>
      </dsp:nvSpPr>
      <dsp:spPr>
        <a:xfrm>
          <a:off x="2459539" y="165801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C819F6B-B735-4AB7-924A-A1C446465494}">
      <dsp:nvSpPr>
        <dsp:cNvPr id="0" name=""/>
        <dsp:cNvSpPr/>
      </dsp:nvSpPr>
      <dsp:spPr>
        <a:xfrm>
          <a:off x="2558968" y="1752473"/>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75% Development</a:t>
          </a:r>
        </a:p>
        <a:p>
          <a:pPr marL="0" lvl="0" indent="0" algn="ctr" defTabSz="266700">
            <a:lnSpc>
              <a:spcPct val="90000"/>
            </a:lnSpc>
            <a:spcBef>
              <a:spcPct val="0"/>
            </a:spcBef>
            <a:spcAft>
              <a:spcPct val="35000"/>
            </a:spcAft>
            <a:buNone/>
          </a:pPr>
          <a:r>
            <a:rPr lang="en-US" sz="600" b="1" kern="1200" dirty="0"/>
            <a:t>$279,563.62</a:t>
          </a:r>
        </a:p>
      </dsp:txBody>
      <dsp:txXfrm>
        <a:off x="2575611" y="1769116"/>
        <a:ext cx="861573" cy="534949"/>
      </dsp:txXfrm>
    </dsp:sp>
    <dsp:sp modelId="{CF12E0CD-62BF-4088-A3DE-D079F1718F94}">
      <dsp:nvSpPr>
        <dsp:cNvPr id="0" name=""/>
        <dsp:cNvSpPr/>
      </dsp:nvSpPr>
      <dsp:spPr>
        <a:xfrm>
          <a:off x="2459539" y="248650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42D68A2-34FB-4F78-A186-D1A055E67AF3}">
      <dsp:nvSpPr>
        <dsp:cNvPr id="0" name=""/>
        <dsp:cNvSpPr/>
      </dsp:nvSpPr>
      <dsp:spPr>
        <a:xfrm>
          <a:off x="2558968" y="2580964"/>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90% POS Coverage</a:t>
          </a:r>
        </a:p>
        <a:p>
          <a:pPr marL="0" lvl="0" indent="0" algn="ctr" defTabSz="266700">
            <a:lnSpc>
              <a:spcPct val="90000"/>
            </a:lnSpc>
            <a:spcBef>
              <a:spcPct val="0"/>
            </a:spcBef>
            <a:spcAft>
              <a:spcPct val="35000"/>
            </a:spcAft>
            <a:buNone/>
          </a:pPr>
          <a:r>
            <a:rPr lang="en-US" sz="600" b="1" kern="1200" dirty="0"/>
            <a:t>10% Local Match</a:t>
          </a:r>
        </a:p>
      </dsp:txBody>
      <dsp:txXfrm>
        <a:off x="2575611" y="2597607"/>
        <a:ext cx="861573" cy="534949"/>
      </dsp:txXfrm>
    </dsp:sp>
    <dsp:sp modelId="{08C763AA-6A2D-4247-AD46-85918E54A2B1}">
      <dsp:nvSpPr>
        <dsp:cNvPr id="0" name=""/>
        <dsp:cNvSpPr/>
      </dsp:nvSpPr>
      <dsp:spPr>
        <a:xfrm>
          <a:off x="3553256" y="165801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A5AAFF8-3D96-45F7-A1C4-7CFA60A07371}">
      <dsp:nvSpPr>
        <dsp:cNvPr id="0" name=""/>
        <dsp:cNvSpPr/>
      </dsp:nvSpPr>
      <dsp:spPr>
        <a:xfrm>
          <a:off x="3652685" y="1752473"/>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25% Acquisition</a:t>
          </a:r>
        </a:p>
        <a:p>
          <a:pPr marL="0" lvl="0" indent="0" algn="ctr" defTabSz="266700">
            <a:lnSpc>
              <a:spcPct val="90000"/>
            </a:lnSpc>
            <a:spcBef>
              <a:spcPct val="0"/>
            </a:spcBef>
            <a:spcAft>
              <a:spcPct val="35000"/>
            </a:spcAft>
            <a:buNone/>
          </a:pPr>
          <a:r>
            <a:rPr lang="en-US" sz="600" b="1" kern="1200" dirty="0"/>
            <a:t>$93,187.87</a:t>
          </a:r>
        </a:p>
      </dsp:txBody>
      <dsp:txXfrm>
        <a:off x="3669328" y="1769116"/>
        <a:ext cx="861573" cy="534949"/>
      </dsp:txXfrm>
    </dsp:sp>
    <dsp:sp modelId="{F2B42A3D-C297-4A05-8D1C-F8C71EDE9442}">
      <dsp:nvSpPr>
        <dsp:cNvPr id="0" name=""/>
        <dsp:cNvSpPr/>
      </dsp:nvSpPr>
      <dsp:spPr>
        <a:xfrm>
          <a:off x="3553256" y="2486506"/>
          <a:ext cx="894859" cy="568235"/>
        </a:xfrm>
        <a:prstGeom prst="roundRect">
          <a:avLst>
            <a:gd name="adj" fmla="val 1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C8A03EE5-458A-44F5-B551-CB9002D6D953}">
      <dsp:nvSpPr>
        <dsp:cNvPr id="0" name=""/>
        <dsp:cNvSpPr/>
      </dsp:nvSpPr>
      <dsp:spPr>
        <a:xfrm>
          <a:off x="3652685" y="2580964"/>
          <a:ext cx="894859" cy="568235"/>
        </a:xfrm>
        <a:prstGeom prst="roundRect">
          <a:avLst>
            <a:gd name="adj" fmla="val 10000"/>
          </a:avLst>
        </a:prstGeom>
        <a:solidFill>
          <a:schemeClr val="lt2">
            <a:alpha val="9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b="1" kern="1200" dirty="0"/>
            <a:t>No Match Required. Allocation is posted to Acquisition Capital Account</a:t>
          </a:r>
        </a:p>
      </dsp:txBody>
      <dsp:txXfrm>
        <a:off x="3669328" y="2597607"/>
        <a:ext cx="861573" cy="5349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EE361-CEAC-4784-83A2-42AC579B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5</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Kimberly</dc:creator>
  <cp:keywords/>
  <dc:description/>
  <cp:lastModifiedBy>Freeman, Ethan</cp:lastModifiedBy>
  <cp:revision>8</cp:revision>
  <cp:lastPrinted>2025-02-19T18:18:00Z</cp:lastPrinted>
  <dcterms:created xsi:type="dcterms:W3CDTF">2025-02-19T18:51:00Z</dcterms:created>
  <dcterms:modified xsi:type="dcterms:W3CDTF">2025-05-01T13:30:00Z</dcterms:modified>
</cp:coreProperties>
</file>